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8425" w14:textId="6F3734CE" w:rsidR="00724F86" w:rsidRDefault="004A335E">
      <w:r>
        <w:t xml:space="preserve">Audience </w:t>
      </w:r>
      <w:r w:rsidR="000537BB">
        <w:t>Chat</w:t>
      </w:r>
      <w:r>
        <w:t xml:space="preserve"> from “</w:t>
      </w:r>
      <w:r w:rsidRPr="004A335E">
        <w:t>Implementation of Digital Pathology at CHUM</w:t>
      </w:r>
      <w:r>
        <w:t>”- Jan 20 2023</w:t>
      </w:r>
    </w:p>
    <w:p w14:paraId="2739CC76" w14:textId="6F658DDA" w:rsidR="004A335E" w:rsidRDefault="004A335E"/>
    <w:tbl>
      <w:tblPr>
        <w:tblStyle w:val="TableGrid"/>
        <w:tblW w:w="11065" w:type="dxa"/>
        <w:tblLook w:val="04A0" w:firstRow="1" w:lastRow="0" w:firstColumn="1" w:lastColumn="0" w:noHBand="0" w:noVBand="1"/>
      </w:tblPr>
      <w:tblGrid>
        <w:gridCol w:w="361"/>
        <w:gridCol w:w="1789"/>
        <w:gridCol w:w="2903"/>
        <w:gridCol w:w="4259"/>
        <w:gridCol w:w="1753"/>
      </w:tblGrid>
      <w:tr w:rsidR="004A335E" w14:paraId="09D56887" w14:textId="77777777" w:rsidTr="00283810">
        <w:tc>
          <w:tcPr>
            <w:tcW w:w="392" w:type="dxa"/>
          </w:tcPr>
          <w:p w14:paraId="1CB55CA6" w14:textId="32E90268" w:rsidR="004A335E" w:rsidRPr="004A335E" w:rsidRDefault="004A335E">
            <w:pPr>
              <w:rPr>
                <w:b/>
                <w:bCs/>
              </w:rPr>
            </w:pPr>
            <w:r w:rsidRPr="004A335E">
              <w:rPr>
                <w:b/>
                <w:bCs/>
              </w:rPr>
              <w:t>#</w:t>
            </w:r>
          </w:p>
        </w:tc>
        <w:tc>
          <w:tcPr>
            <w:tcW w:w="2203" w:type="dxa"/>
          </w:tcPr>
          <w:p w14:paraId="74AFFC7B" w14:textId="2AC60076" w:rsidR="004A335E" w:rsidRPr="004A335E" w:rsidRDefault="004A335E">
            <w:pPr>
              <w:rPr>
                <w:b/>
                <w:bCs/>
              </w:rPr>
            </w:pPr>
            <w:r w:rsidRPr="004A335E">
              <w:rPr>
                <w:b/>
                <w:bCs/>
              </w:rPr>
              <w:t xml:space="preserve">From </w:t>
            </w:r>
          </w:p>
        </w:tc>
        <w:tc>
          <w:tcPr>
            <w:tcW w:w="3609" w:type="dxa"/>
          </w:tcPr>
          <w:p w14:paraId="1E75F305" w14:textId="399CB628" w:rsidR="004A335E" w:rsidRPr="004A335E" w:rsidRDefault="004A335E">
            <w:pPr>
              <w:rPr>
                <w:b/>
                <w:bCs/>
              </w:rPr>
            </w:pPr>
            <w:r w:rsidRPr="004A335E">
              <w:rPr>
                <w:b/>
                <w:bCs/>
              </w:rPr>
              <w:t>Chat</w:t>
            </w:r>
          </w:p>
        </w:tc>
        <w:tc>
          <w:tcPr>
            <w:tcW w:w="2544" w:type="dxa"/>
          </w:tcPr>
          <w:p w14:paraId="2DF8D5DE" w14:textId="759D99E3" w:rsidR="004A335E" w:rsidRPr="004A335E" w:rsidRDefault="004A335E">
            <w:pPr>
              <w:rPr>
                <w:b/>
                <w:bCs/>
              </w:rPr>
            </w:pPr>
            <w:r w:rsidRPr="004A335E">
              <w:rPr>
                <w:b/>
                <w:bCs/>
              </w:rPr>
              <w:t>Answer</w:t>
            </w:r>
          </w:p>
        </w:tc>
        <w:tc>
          <w:tcPr>
            <w:tcW w:w="2317" w:type="dxa"/>
          </w:tcPr>
          <w:p w14:paraId="3E317154" w14:textId="0F89088D" w:rsidR="004A335E" w:rsidRPr="004A335E" w:rsidRDefault="003B081A">
            <w:pPr>
              <w:rPr>
                <w:b/>
                <w:bCs/>
              </w:rPr>
            </w:pPr>
            <w:r>
              <w:rPr>
                <w:b/>
                <w:bCs/>
              </w:rPr>
              <w:t>Comment</w:t>
            </w:r>
          </w:p>
        </w:tc>
      </w:tr>
      <w:tr w:rsidR="003B081A" w14:paraId="13448B32" w14:textId="77777777" w:rsidTr="00283810">
        <w:tc>
          <w:tcPr>
            <w:tcW w:w="392" w:type="dxa"/>
          </w:tcPr>
          <w:p w14:paraId="5B17C1AF" w14:textId="77777777" w:rsidR="003B081A" w:rsidRDefault="003B081A" w:rsidP="003B081A"/>
        </w:tc>
        <w:tc>
          <w:tcPr>
            <w:tcW w:w="2203" w:type="dxa"/>
          </w:tcPr>
          <w:p w14:paraId="396E2AB8" w14:textId="1999E45F" w:rsidR="003B081A" w:rsidRDefault="003B081A" w:rsidP="003B081A">
            <w:r w:rsidRPr="00307E42">
              <w:t>Monief Eid</w:t>
            </w:r>
          </w:p>
        </w:tc>
        <w:tc>
          <w:tcPr>
            <w:tcW w:w="3609" w:type="dxa"/>
          </w:tcPr>
          <w:p w14:paraId="5269AE02" w14:textId="3FDABDD8" w:rsidR="003B081A" w:rsidRDefault="003B081A" w:rsidP="003B081A">
            <w:r w:rsidRPr="00307E42">
              <w:t>Does your scanner support all DICOM classes including the worklist? And how you carry out the QC of rejected slides? Last but not least does your LIS reporting support the structure reporting? Monief</w:t>
            </w:r>
          </w:p>
        </w:tc>
        <w:tc>
          <w:tcPr>
            <w:tcW w:w="2544" w:type="dxa"/>
          </w:tcPr>
          <w:p w14:paraId="3B456269" w14:textId="74E6C95B" w:rsidR="003B081A" w:rsidRDefault="00F37BA6" w:rsidP="003B081A">
            <w:r>
              <w:t>Our LIS does not support level 6 synoptic reporting. We do have synoptic reports for cancer cases in free text form.</w:t>
            </w:r>
          </w:p>
        </w:tc>
        <w:tc>
          <w:tcPr>
            <w:tcW w:w="2317" w:type="dxa"/>
          </w:tcPr>
          <w:p w14:paraId="6FDD2E42" w14:textId="06802B7E" w:rsidR="003B081A" w:rsidRDefault="008D3683" w:rsidP="003B081A">
            <w:r>
              <w:t>First Question was addressed in Q&amp;A</w:t>
            </w:r>
          </w:p>
        </w:tc>
      </w:tr>
      <w:tr w:rsidR="003B081A" w14:paraId="2CE19AD4" w14:textId="77777777" w:rsidTr="00283810">
        <w:tc>
          <w:tcPr>
            <w:tcW w:w="392" w:type="dxa"/>
          </w:tcPr>
          <w:p w14:paraId="479CC253" w14:textId="77777777" w:rsidR="003B081A" w:rsidRDefault="003B081A" w:rsidP="003B081A"/>
        </w:tc>
        <w:tc>
          <w:tcPr>
            <w:tcW w:w="2203" w:type="dxa"/>
          </w:tcPr>
          <w:p w14:paraId="63D7B6BA" w14:textId="45B1DD30" w:rsidR="003B081A" w:rsidRDefault="003B081A" w:rsidP="003B081A">
            <w:r w:rsidRPr="00307E42">
              <w:t xml:space="preserve">Monief Eid </w:t>
            </w:r>
          </w:p>
        </w:tc>
        <w:tc>
          <w:tcPr>
            <w:tcW w:w="3609" w:type="dxa"/>
          </w:tcPr>
          <w:p w14:paraId="6589EFD6" w14:textId="537F4C7C" w:rsidR="003B081A" w:rsidRDefault="003B081A" w:rsidP="003B081A">
            <w:r w:rsidRPr="00307E42">
              <w:t>Are the scanners from one vendor or different? and if from different , do you see any difference in quality of slides scanning and how do you manage that? Monief</w:t>
            </w:r>
          </w:p>
        </w:tc>
        <w:tc>
          <w:tcPr>
            <w:tcW w:w="2544" w:type="dxa"/>
            <w:shd w:val="clear" w:color="auto" w:fill="D0CECE" w:themeFill="background2" w:themeFillShade="E6"/>
          </w:tcPr>
          <w:p w14:paraId="77C2BEA7" w14:textId="77777777" w:rsidR="003B081A" w:rsidRDefault="003B081A" w:rsidP="003B081A"/>
        </w:tc>
        <w:tc>
          <w:tcPr>
            <w:tcW w:w="2317" w:type="dxa"/>
          </w:tcPr>
          <w:p w14:paraId="05190BAD" w14:textId="7FBC0C7F" w:rsidR="003B081A" w:rsidRDefault="008D3683" w:rsidP="003B081A">
            <w:r>
              <w:t>Question was addressed in Q&amp;A</w:t>
            </w:r>
          </w:p>
        </w:tc>
      </w:tr>
      <w:tr w:rsidR="003B081A" w14:paraId="431EFE04" w14:textId="77777777" w:rsidTr="00283810">
        <w:tc>
          <w:tcPr>
            <w:tcW w:w="392" w:type="dxa"/>
          </w:tcPr>
          <w:p w14:paraId="7C31552B" w14:textId="77777777" w:rsidR="003B081A" w:rsidRDefault="003B081A" w:rsidP="003B081A"/>
        </w:tc>
        <w:tc>
          <w:tcPr>
            <w:tcW w:w="2203" w:type="dxa"/>
          </w:tcPr>
          <w:p w14:paraId="0B9D5AEB" w14:textId="409BBE02" w:rsidR="003B081A" w:rsidRDefault="003B081A" w:rsidP="003B081A">
            <w:r w:rsidRPr="00E76105">
              <w:t>David Beyer</w:t>
            </w:r>
          </w:p>
        </w:tc>
        <w:tc>
          <w:tcPr>
            <w:tcW w:w="3609" w:type="dxa"/>
          </w:tcPr>
          <w:p w14:paraId="2EB5AC6F" w14:textId="31D53209" w:rsidR="003B081A" w:rsidRDefault="003B081A" w:rsidP="003B081A">
            <w:r w:rsidRPr="00E76105">
              <w:t>How long do you keep images in hot storage? 30 days? longer? Thanks</w:t>
            </w:r>
          </w:p>
        </w:tc>
        <w:tc>
          <w:tcPr>
            <w:tcW w:w="2544" w:type="dxa"/>
            <w:shd w:val="clear" w:color="auto" w:fill="D0CECE" w:themeFill="background2" w:themeFillShade="E6"/>
          </w:tcPr>
          <w:p w14:paraId="0AA4E79C" w14:textId="77777777" w:rsidR="003B081A" w:rsidRDefault="003B081A" w:rsidP="003B081A"/>
        </w:tc>
        <w:tc>
          <w:tcPr>
            <w:tcW w:w="2317" w:type="dxa"/>
          </w:tcPr>
          <w:p w14:paraId="7355F182" w14:textId="50621CC9" w:rsidR="003B081A" w:rsidRDefault="008D3683" w:rsidP="003B081A">
            <w:r>
              <w:t>Question was addressed in Q&amp;A</w:t>
            </w:r>
          </w:p>
        </w:tc>
      </w:tr>
      <w:tr w:rsidR="003B081A" w14:paraId="7090FE15" w14:textId="77777777" w:rsidTr="00283810">
        <w:tc>
          <w:tcPr>
            <w:tcW w:w="392" w:type="dxa"/>
          </w:tcPr>
          <w:p w14:paraId="65FD8C95" w14:textId="77777777" w:rsidR="003B081A" w:rsidRDefault="003B081A" w:rsidP="003B081A"/>
        </w:tc>
        <w:tc>
          <w:tcPr>
            <w:tcW w:w="2203" w:type="dxa"/>
          </w:tcPr>
          <w:p w14:paraId="4B071A9A" w14:textId="5AED5EE8" w:rsidR="003B081A" w:rsidRDefault="003B081A" w:rsidP="003B081A">
            <w:r w:rsidRPr="00E76105">
              <w:t>Monief Eid</w:t>
            </w:r>
          </w:p>
        </w:tc>
        <w:tc>
          <w:tcPr>
            <w:tcW w:w="3609" w:type="dxa"/>
          </w:tcPr>
          <w:p w14:paraId="6A94640E" w14:textId="5F5EC9BD" w:rsidR="003B081A" w:rsidRDefault="003B081A" w:rsidP="003B081A">
            <w:r w:rsidRPr="00E76105">
              <w:t>For tele-pathology, do you view through zero foot print viewer and or web browser? and how is the quality of image remotely?</w:t>
            </w:r>
          </w:p>
        </w:tc>
        <w:tc>
          <w:tcPr>
            <w:tcW w:w="2544" w:type="dxa"/>
          </w:tcPr>
          <w:p w14:paraId="59CF4C52" w14:textId="55BCEB37" w:rsidR="003B081A" w:rsidRDefault="00F37BA6" w:rsidP="003B081A">
            <w:r>
              <w:t xml:space="preserve">We have access to both: </w:t>
            </w:r>
            <w:r w:rsidRPr="00E76105">
              <w:t>throug</w:t>
            </w:r>
            <w:r>
              <w:t xml:space="preserve">h zero foot print viewer and </w:t>
            </w:r>
            <w:r w:rsidRPr="00E76105">
              <w:t>web browser</w:t>
            </w:r>
            <w:r>
              <w:t>. The image quality is the same as on site.</w:t>
            </w:r>
          </w:p>
        </w:tc>
        <w:tc>
          <w:tcPr>
            <w:tcW w:w="2317" w:type="dxa"/>
          </w:tcPr>
          <w:p w14:paraId="00AFBA76" w14:textId="77777777" w:rsidR="003B081A" w:rsidRDefault="003B081A" w:rsidP="003B081A"/>
        </w:tc>
      </w:tr>
      <w:tr w:rsidR="003B081A" w14:paraId="7F88679C" w14:textId="77777777" w:rsidTr="00283810">
        <w:tc>
          <w:tcPr>
            <w:tcW w:w="392" w:type="dxa"/>
          </w:tcPr>
          <w:p w14:paraId="057054D5" w14:textId="77777777" w:rsidR="003B081A" w:rsidRDefault="003B081A" w:rsidP="003B081A"/>
        </w:tc>
        <w:tc>
          <w:tcPr>
            <w:tcW w:w="2203" w:type="dxa"/>
          </w:tcPr>
          <w:p w14:paraId="41732F4B" w14:textId="526E413C" w:rsidR="003B081A" w:rsidRDefault="003B081A" w:rsidP="003B081A">
            <w:r w:rsidRPr="00E76105">
              <w:t>Josh Lewis</w:t>
            </w:r>
          </w:p>
        </w:tc>
        <w:tc>
          <w:tcPr>
            <w:tcW w:w="3609" w:type="dxa"/>
          </w:tcPr>
          <w:p w14:paraId="7AEA27C2" w14:textId="6AC97203" w:rsidR="003B081A" w:rsidRDefault="003B081A" w:rsidP="003B081A">
            <w:r w:rsidRPr="00E76105">
              <w:t>What technical staff assess the digital images before assigning to the pathologist?</w:t>
            </w:r>
          </w:p>
        </w:tc>
        <w:tc>
          <w:tcPr>
            <w:tcW w:w="2544" w:type="dxa"/>
            <w:shd w:val="clear" w:color="auto" w:fill="D0CECE" w:themeFill="background2" w:themeFillShade="E6"/>
          </w:tcPr>
          <w:p w14:paraId="040443AD" w14:textId="4B988DD2" w:rsidR="003B081A" w:rsidRDefault="00F37BA6" w:rsidP="003B081A">
            <w:r>
              <w:t>Medical technologists</w:t>
            </w:r>
          </w:p>
        </w:tc>
        <w:tc>
          <w:tcPr>
            <w:tcW w:w="2317" w:type="dxa"/>
          </w:tcPr>
          <w:p w14:paraId="32A5039D" w14:textId="786C950A" w:rsidR="003B081A" w:rsidRDefault="0001404F" w:rsidP="003B081A">
            <w:r>
              <w:t>Question was addressed in Q&amp;A</w:t>
            </w:r>
          </w:p>
        </w:tc>
      </w:tr>
      <w:tr w:rsidR="003B081A" w14:paraId="7AF992D7" w14:textId="77777777" w:rsidTr="00283810">
        <w:tc>
          <w:tcPr>
            <w:tcW w:w="392" w:type="dxa"/>
          </w:tcPr>
          <w:p w14:paraId="2EFBDA1D" w14:textId="77777777" w:rsidR="003B081A" w:rsidRDefault="003B081A" w:rsidP="003B081A"/>
        </w:tc>
        <w:tc>
          <w:tcPr>
            <w:tcW w:w="2203" w:type="dxa"/>
          </w:tcPr>
          <w:p w14:paraId="0EEB498E" w14:textId="4D27C76A" w:rsidR="003B081A" w:rsidRDefault="003B081A" w:rsidP="003B081A">
            <w:r w:rsidRPr="00E76105">
              <w:t>Gurdip Tamber</w:t>
            </w:r>
          </w:p>
        </w:tc>
        <w:tc>
          <w:tcPr>
            <w:tcW w:w="3609" w:type="dxa"/>
          </w:tcPr>
          <w:p w14:paraId="737176D8" w14:textId="0A19FDC2" w:rsidR="003B081A" w:rsidRDefault="003B081A" w:rsidP="003B081A">
            <w:r w:rsidRPr="00E76105">
              <w:t>Are cytology samples validated for WSI?</w:t>
            </w:r>
          </w:p>
        </w:tc>
        <w:tc>
          <w:tcPr>
            <w:tcW w:w="2544" w:type="dxa"/>
          </w:tcPr>
          <w:p w14:paraId="62E92764" w14:textId="3F61DE31" w:rsidR="003B081A" w:rsidRDefault="00F37BA6" w:rsidP="003B081A">
            <w:r>
              <w:t>No not yet</w:t>
            </w:r>
          </w:p>
        </w:tc>
        <w:tc>
          <w:tcPr>
            <w:tcW w:w="2317" w:type="dxa"/>
          </w:tcPr>
          <w:p w14:paraId="259908F6" w14:textId="3685A042" w:rsidR="003B081A" w:rsidRDefault="003B081A" w:rsidP="003B081A"/>
        </w:tc>
      </w:tr>
      <w:tr w:rsidR="003B081A" w14:paraId="2458A24F" w14:textId="77777777" w:rsidTr="00283810">
        <w:tc>
          <w:tcPr>
            <w:tcW w:w="392" w:type="dxa"/>
          </w:tcPr>
          <w:p w14:paraId="53833B43" w14:textId="77777777" w:rsidR="003B081A" w:rsidRDefault="003B081A" w:rsidP="003B081A"/>
        </w:tc>
        <w:tc>
          <w:tcPr>
            <w:tcW w:w="2203" w:type="dxa"/>
          </w:tcPr>
          <w:p w14:paraId="6C856E9A" w14:textId="2228C38F" w:rsidR="003B081A" w:rsidRDefault="003B081A" w:rsidP="003B081A">
            <w:r w:rsidRPr="00E76105">
              <w:t>Yuri Nikolski</w:t>
            </w:r>
          </w:p>
        </w:tc>
        <w:tc>
          <w:tcPr>
            <w:tcW w:w="3609" w:type="dxa"/>
          </w:tcPr>
          <w:p w14:paraId="55F0EE0C" w14:textId="10E314C0" w:rsidR="003B081A" w:rsidRDefault="003B081A" w:rsidP="003B081A">
            <w:r w:rsidRPr="00E76105">
              <w:t>Is your implementation a stand alone system or is it integrated with Radiology/Cardiology imaging either via PACS or workflow orchestrator?  Are the images archived? If so, where are they currently archived? (ie: separate archive, VNA etc)</w:t>
            </w:r>
          </w:p>
        </w:tc>
        <w:tc>
          <w:tcPr>
            <w:tcW w:w="2544" w:type="dxa"/>
          </w:tcPr>
          <w:p w14:paraId="16E935FA" w14:textId="15BE146D" w:rsidR="003B081A" w:rsidRDefault="00F37BA6" w:rsidP="003B081A">
            <w:r>
              <w:t>We do not archive our images at the moment, except for research and teaching cases.</w:t>
            </w:r>
          </w:p>
        </w:tc>
        <w:tc>
          <w:tcPr>
            <w:tcW w:w="2317" w:type="dxa"/>
          </w:tcPr>
          <w:p w14:paraId="0BC875B7" w14:textId="7A4FFDBC" w:rsidR="003B081A" w:rsidRDefault="00305284" w:rsidP="003B081A">
            <w:r>
              <w:t>First Question was addressed in Q&amp;A</w:t>
            </w:r>
          </w:p>
        </w:tc>
      </w:tr>
      <w:tr w:rsidR="003B081A" w14:paraId="2F930D32" w14:textId="77777777" w:rsidTr="00283810">
        <w:tc>
          <w:tcPr>
            <w:tcW w:w="392" w:type="dxa"/>
          </w:tcPr>
          <w:p w14:paraId="77576658" w14:textId="77777777" w:rsidR="003B081A" w:rsidRDefault="003B081A" w:rsidP="003B081A"/>
        </w:tc>
        <w:tc>
          <w:tcPr>
            <w:tcW w:w="2203" w:type="dxa"/>
          </w:tcPr>
          <w:p w14:paraId="6EFE4044" w14:textId="729FCE62" w:rsidR="003B081A" w:rsidRDefault="003B081A" w:rsidP="003B081A">
            <w:r w:rsidRPr="00E76105">
              <w:t>Monief Eid</w:t>
            </w:r>
          </w:p>
        </w:tc>
        <w:tc>
          <w:tcPr>
            <w:tcW w:w="3609" w:type="dxa"/>
          </w:tcPr>
          <w:p w14:paraId="2AF46C1D" w14:textId="77BD6E20" w:rsidR="003B081A" w:rsidRDefault="003B081A" w:rsidP="003B081A">
            <w:r w:rsidRPr="00E76105">
              <w:t>congratulations for such big success , amazing</w:t>
            </w:r>
          </w:p>
        </w:tc>
        <w:tc>
          <w:tcPr>
            <w:tcW w:w="2544" w:type="dxa"/>
            <w:shd w:val="clear" w:color="auto" w:fill="D0CECE" w:themeFill="background2" w:themeFillShade="E6"/>
          </w:tcPr>
          <w:p w14:paraId="7DE44E4D" w14:textId="77777777" w:rsidR="003B081A" w:rsidRDefault="003B081A" w:rsidP="003B081A"/>
        </w:tc>
        <w:tc>
          <w:tcPr>
            <w:tcW w:w="2317" w:type="dxa"/>
          </w:tcPr>
          <w:p w14:paraId="3A9CE1E6" w14:textId="7E8A060E" w:rsidR="003B081A" w:rsidRDefault="006F2E77" w:rsidP="003B081A">
            <w:r>
              <w:t>Kudos!</w:t>
            </w:r>
          </w:p>
        </w:tc>
      </w:tr>
      <w:tr w:rsidR="003B081A" w14:paraId="65064D69" w14:textId="77777777" w:rsidTr="00283810">
        <w:tc>
          <w:tcPr>
            <w:tcW w:w="392" w:type="dxa"/>
          </w:tcPr>
          <w:p w14:paraId="3D1AC357" w14:textId="77777777" w:rsidR="003B081A" w:rsidRDefault="003B081A" w:rsidP="003B081A"/>
        </w:tc>
        <w:tc>
          <w:tcPr>
            <w:tcW w:w="2203" w:type="dxa"/>
          </w:tcPr>
          <w:p w14:paraId="46C4ADC8" w14:textId="3936AA73" w:rsidR="003B081A" w:rsidRDefault="003B081A" w:rsidP="003B081A">
            <w:r w:rsidRPr="00E76105">
              <w:t>Gurdip Tamber</w:t>
            </w:r>
          </w:p>
        </w:tc>
        <w:tc>
          <w:tcPr>
            <w:tcW w:w="3609" w:type="dxa"/>
          </w:tcPr>
          <w:p w14:paraId="024BAEF2" w14:textId="0135DC1E" w:rsidR="003B081A" w:rsidRDefault="003B081A" w:rsidP="003B081A">
            <w:r w:rsidRPr="00E76105">
              <w:t>how long each WSI is stored for?</w:t>
            </w:r>
          </w:p>
        </w:tc>
        <w:tc>
          <w:tcPr>
            <w:tcW w:w="2544" w:type="dxa"/>
          </w:tcPr>
          <w:p w14:paraId="2C8332DC" w14:textId="3F2C074B" w:rsidR="003B081A" w:rsidRDefault="00F37BA6" w:rsidP="00F37BA6">
            <w:r>
              <w:t xml:space="preserve">4 months after last modification date </w:t>
            </w:r>
          </w:p>
        </w:tc>
        <w:tc>
          <w:tcPr>
            <w:tcW w:w="2317" w:type="dxa"/>
          </w:tcPr>
          <w:p w14:paraId="4042FD90" w14:textId="3899C90F" w:rsidR="003B081A" w:rsidRDefault="006F2E77" w:rsidP="003B081A">
            <w:r>
              <w:t>Question was addressed in Q&amp;A</w:t>
            </w:r>
          </w:p>
        </w:tc>
      </w:tr>
      <w:tr w:rsidR="003B081A" w14:paraId="0AFAA6FA" w14:textId="77777777" w:rsidTr="00283810">
        <w:tc>
          <w:tcPr>
            <w:tcW w:w="392" w:type="dxa"/>
          </w:tcPr>
          <w:p w14:paraId="3DD495A7" w14:textId="77777777" w:rsidR="003B081A" w:rsidRDefault="003B081A" w:rsidP="003B081A"/>
        </w:tc>
        <w:tc>
          <w:tcPr>
            <w:tcW w:w="2203" w:type="dxa"/>
          </w:tcPr>
          <w:p w14:paraId="1F7DFFB6" w14:textId="0A4A1250" w:rsidR="003B081A" w:rsidRDefault="003B081A" w:rsidP="003B081A">
            <w:r w:rsidRPr="00E76105">
              <w:t>Monief Eid</w:t>
            </w:r>
          </w:p>
        </w:tc>
        <w:tc>
          <w:tcPr>
            <w:tcW w:w="3609" w:type="dxa"/>
          </w:tcPr>
          <w:p w14:paraId="3FC7AD01" w14:textId="56AD4F5E" w:rsidR="003B081A" w:rsidRDefault="003B081A" w:rsidP="003B081A">
            <w:r w:rsidRPr="00E76105">
              <w:t>to Yuri question, is this part of VNA?</w:t>
            </w:r>
          </w:p>
        </w:tc>
        <w:tc>
          <w:tcPr>
            <w:tcW w:w="2544" w:type="dxa"/>
          </w:tcPr>
          <w:p w14:paraId="6A44C891" w14:textId="77777777" w:rsidR="003B081A" w:rsidRDefault="003B081A" w:rsidP="003B081A"/>
        </w:tc>
        <w:tc>
          <w:tcPr>
            <w:tcW w:w="2317" w:type="dxa"/>
          </w:tcPr>
          <w:p w14:paraId="6BCF4E45" w14:textId="77777777" w:rsidR="003B081A" w:rsidRDefault="003B081A" w:rsidP="003B081A"/>
        </w:tc>
      </w:tr>
      <w:tr w:rsidR="003B081A" w14:paraId="3FCCA3CF" w14:textId="77777777" w:rsidTr="00283810">
        <w:tc>
          <w:tcPr>
            <w:tcW w:w="392" w:type="dxa"/>
          </w:tcPr>
          <w:p w14:paraId="4CE48CAD" w14:textId="77777777" w:rsidR="003B081A" w:rsidRDefault="003B081A" w:rsidP="003B081A"/>
        </w:tc>
        <w:tc>
          <w:tcPr>
            <w:tcW w:w="2203" w:type="dxa"/>
          </w:tcPr>
          <w:p w14:paraId="76F5AA1A" w14:textId="51CAB95A" w:rsidR="003B081A" w:rsidRDefault="003B081A" w:rsidP="003B081A">
            <w:r w:rsidRPr="00E76105">
              <w:t>David Clunie</w:t>
            </w:r>
          </w:p>
        </w:tc>
        <w:tc>
          <w:tcPr>
            <w:tcW w:w="3609" w:type="dxa"/>
          </w:tcPr>
          <w:p w14:paraId="498B9ECE" w14:textId="69359EF0" w:rsidR="003B081A" w:rsidRDefault="003B081A" w:rsidP="003B081A">
            <w:r w:rsidRPr="00E76105">
              <w:t xml:space="preserve">You mentioned interoperability - how is this address between scanners and storage and viewers (DICOM?), and between LIS and scanners (HL7? IHE </w:t>
            </w:r>
            <w:r w:rsidRPr="00E76105">
              <w:lastRenderedPageBreak/>
              <w:t>DPIA?), and between facilities with different vendors equipment for scanning and storage.</w:t>
            </w:r>
          </w:p>
        </w:tc>
        <w:tc>
          <w:tcPr>
            <w:tcW w:w="2544" w:type="dxa"/>
          </w:tcPr>
          <w:p w14:paraId="7366E3FE" w14:textId="77777777" w:rsidR="003B081A" w:rsidRDefault="00204F8E" w:rsidP="003B081A">
            <w:r>
              <w:lastRenderedPageBreak/>
              <w:t>LIS-IMS: HL7</w:t>
            </w:r>
          </w:p>
          <w:p w14:paraId="0C582C51" w14:textId="67DFE34E" w:rsidR="00204F8E" w:rsidRDefault="00204F8E" w:rsidP="00204F8E">
            <w:r>
              <w:t>Scanner-IMS: common access to an image folder generated by scanner</w:t>
            </w:r>
          </w:p>
        </w:tc>
        <w:tc>
          <w:tcPr>
            <w:tcW w:w="2317" w:type="dxa"/>
          </w:tcPr>
          <w:p w14:paraId="2DA8CCFC" w14:textId="1A397ACE" w:rsidR="003B081A" w:rsidRDefault="00B02C29" w:rsidP="003B081A">
            <w:r>
              <w:t xml:space="preserve">First Question was addressed in Q&amp;A, but I think this was the question </w:t>
            </w:r>
            <w:r w:rsidR="003C0F18">
              <w:t xml:space="preserve">you </w:t>
            </w:r>
            <w:r w:rsidR="003162C6">
              <w:lastRenderedPageBreak/>
              <w:t>were to follow-up upon.</w:t>
            </w:r>
          </w:p>
        </w:tc>
      </w:tr>
      <w:tr w:rsidR="003B081A" w14:paraId="6E20DD91" w14:textId="77777777" w:rsidTr="00283810">
        <w:tc>
          <w:tcPr>
            <w:tcW w:w="392" w:type="dxa"/>
          </w:tcPr>
          <w:p w14:paraId="29085DD1" w14:textId="4D457771" w:rsidR="003B081A" w:rsidRDefault="003B081A" w:rsidP="003B081A"/>
        </w:tc>
        <w:tc>
          <w:tcPr>
            <w:tcW w:w="2203" w:type="dxa"/>
          </w:tcPr>
          <w:p w14:paraId="4103E88D" w14:textId="491F56F2" w:rsidR="003B081A" w:rsidRDefault="003B081A" w:rsidP="003B081A">
            <w:r w:rsidRPr="00E76105">
              <w:t>Dean Jin</w:t>
            </w:r>
          </w:p>
        </w:tc>
        <w:tc>
          <w:tcPr>
            <w:tcW w:w="3609" w:type="dxa"/>
          </w:tcPr>
          <w:p w14:paraId="4DFD49F4" w14:textId="5257621F" w:rsidR="003B081A" w:rsidRDefault="003B081A" w:rsidP="003B081A">
            <w:r w:rsidRPr="00E76105">
              <w:t>In scoping out storage requirements for Digital Pathology, is there any average size for a DP study that could be considered?</w:t>
            </w:r>
          </w:p>
        </w:tc>
        <w:tc>
          <w:tcPr>
            <w:tcW w:w="2544" w:type="dxa"/>
          </w:tcPr>
          <w:p w14:paraId="090B0297" w14:textId="6DE0CBB3" w:rsidR="003B081A" w:rsidRDefault="00975E21" w:rsidP="00975E21">
            <w:r>
              <w:t xml:space="preserve">This depends on the slide volume of your service, the duration of storage, the type of storage (hot or cold), the use of archived images (research, teaching, diagnosis). For instance, for some research projects, there is no need to keep WSIs in their original versions that contain many layers of redundant images, thus the required storage capacity should be lower than for diagnostic purposes. </w:t>
            </w:r>
          </w:p>
        </w:tc>
        <w:tc>
          <w:tcPr>
            <w:tcW w:w="2317" w:type="dxa"/>
          </w:tcPr>
          <w:p w14:paraId="066F1262" w14:textId="15627928" w:rsidR="003B081A" w:rsidRDefault="003162C6" w:rsidP="003B081A">
            <w:r>
              <w:t xml:space="preserve">Question was addressed in Q&amp;A, but </w:t>
            </w:r>
            <w:r w:rsidR="00FA17CB">
              <w:t>consider further info if able.</w:t>
            </w:r>
          </w:p>
        </w:tc>
      </w:tr>
      <w:tr w:rsidR="00FA17CB" w14:paraId="4D3436CC" w14:textId="77777777" w:rsidTr="00283810">
        <w:tc>
          <w:tcPr>
            <w:tcW w:w="392" w:type="dxa"/>
          </w:tcPr>
          <w:p w14:paraId="7DE0E4B4" w14:textId="77777777" w:rsidR="00FA17CB" w:rsidRDefault="00FA17CB" w:rsidP="00FA17CB"/>
        </w:tc>
        <w:tc>
          <w:tcPr>
            <w:tcW w:w="2203" w:type="dxa"/>
          </w:tcPr>
          <w:p w14:paraId="37B2D649" w14:textId="7D5C21CA" w:rsidR="00FA17CB" w:rsidRDefault="00FA17CB" w:rsidP="00FA17CB">
            <w:r w:rsidRPr="00E76105">
              <w:t>David Clunie</w:t>
            </w:r>
          </w:p>
        </w:tc>
        <w:tc>
          <w:tcPr>
            <w:tcW w:w="3609" w:type="dxa"/>
          </w:tcPr>
          <w:p w14:paraId="62D382F6" w14:textId="52893D1D" w:rsidR="00FA17CB" w:rsidRDefault="00FA17CB" w:rsidP="00FA17CB">
            <w:r w:rsidRPr="00E76105">
              <w:t>Do you plan to share WSI with the regional Diagnostic Image Repository (DI-r)?</w:t>
            </w:r>
          </w:p>
        </w:tc>
        <w:tc>
          <w:tcPr>
            <w:tcW w:w="2544" w:type="dxa"/>
          </w:tcPr>
          <w:p w14:paraId="67540C67" w14:textId="77777777" w:rsidR="00FA17CB" w:rsidRDefault="00FA17CB" w:rsidP="00FA17CB"/>
        </w:tc>
        <w:tc>
          <w:tcPr>
            <w:tcW w:w="2317" w:type="dxa"/>
          </w:tcPr>
          <w:p w14:paraId="1E6CC0FC" w14:textId="2CB1B6EA" w:rsidR="00FA17CB" w:rsidRDefault="00FA17CB" w:rsidP="00FA17CB">
            <w:r>
              <w:t>Question was addressed in Q&amp;A</w:t>
            </w:r>
          </w:p>
        </w:tc>
      </w:tr>
      <w:tr w:rsidR="00FA17CB" w14:paraId="0F81075F" w14:textId="77777777" w:rsidTr="00283810">
        <w:tc>
          <w:tcPr>
            <w:tcW w:w="392" w:type="dxa"/>
          </w:tcPr>
          <w:p w14:paraId="6727133D" w14:textId="77777777" w:rsidR="00FA17CB" w:rsidRDefault="00FA17CB" w:rsidP="00FA17CB"/>
        </w:tc>
        <w:tc>
          <w:tcPr>
            <w:tcW w:w="2203" w:type="dxa"/>
          </w:tcPr>
          <w:p w14:paraId="6119F0E9" w14:textId="75FA6FC0" w:rsidR="00FA17CB" w:rsidRDefault="00FA17CB" w:rsidP="00FA17CB">
            <w:r w:rsidRPr="00E76105">
              <w:t>Damian Hitchins</w:t>
            </w:r>
          </w:p>
        </w:tc>
        <w:tc>
          <w:tcPr>
            <w:tcW w:w="3609" w:type="dxa"/>
          </w:tcPr>
          <w:p w14:paraId="3B3C0E1C" w14:textId="239E205F" w:rsidR="00FA17CB" w:rsidRDefault="00FA17CB" w:rsidP="00FA17CB">
            <w:r w:rsidRPr="00E76105">
              <w:t>Do you still keep the original slides?</w:t>
            </w:r>
          </w:p>
        </w:tc>
        <w:tc>
          <w:tcPr>
            <w:tcW w:w="2544" w:type="dxa"/>
          </w:tcPr>
          <w:p w14:paraId="09F61E7E" w14:textId="28E91A07" w:rsidR="00FA17CB" w:rsidRDefault="00F37BA6" w:rsidP="00FA17CB">
            <w:r>
              <w:t>Yes as per Quebec regulatory rules (10 years)</w:t>
            </w:r>
          </w:p>
        </w:tc>
        <w:tc>
          <w:tcPr>
            <w:tcW w:w="2317" w:type="dxa"/>
          </w:tcPr>
          <w:p w14:paraId="41FC84D7" w14:textId="77777777" w:rsidR="00FA17CB" w:rsidRDefault="00FA17CB" w:rsidP="00FA17CB"/>
        </w:tc>
      </w:tr>
      <w:tr w:rsidR="00FA17CB" w14:paraId="158B3F8F" w14:textId="77777777" w:rsidTr="00283810">
        <w:tc>
          <w:tcPr>
            <w:tcW w:w="392" w:type="dxa"/>
          </w:tcPr>
          <w:p w14:paraId="64048420" w14:textId="77777777" w:rsidR="00FA17CB" w:rsidRDefault="00FA17CB" w:rsidP="00FA17CB"/>
        </w:tc>
        <w:tc>
          <w:tcPr>
            <w:tcW w:w="2203" w:type="dxa"/>
          </w:tcPr>
          <w:p w14:paraId="1C4DBDCF" w14:textId="044CADAA" w:rsidR="00FA17CB" w:rsidRDefault="00FA17CB" w:rsidP="00FA17CB">
            <w:r w:rsidRPr="00E76105">
              <w:t xml:space="preserve"> Damian Hitchins</w:t>
            </w:r>
          </w:p>
        </w:tc>
        <w:tc>
          <w:tcPr>
            <w:tcW w:w="3609" w:type="dxa"/>
          </w:tcPr>
          <w:p w14:paraId="6D775D2D" w14:textId="0CAEFB5F" w:rsidR="00FA17CB" w:rsidRDefault="00FA17CB" w:rsidP="00FA17CB">
            <w:r w:rsidRPr="00E76105">
              <w:t>Has the Quebec government adjusted the storage requirements for the original slides or is this just digitized and if you keep short term digital and still keep the original how frequently do you rescan?</w:t>
            </w:r>
          </w:p>
        </w:tc>
        <w:tc>
          <w:tcPr>
            <w:tcW w:w="2544" w:type="dxa"/>
          </w:tcPr>
          <w:p w14:paraId="19393F2B" w14:textId="77777777" w:rsidR="00FA17CB" w:rsidRDefault="00F37BA6" w:rsidP="00FA17CB">
            <w:r>
              <w:t xml:space="preserve">See above. </w:t>
            </w:r>
          </w:p>
          <w:p w14:paraId="173E8348" w14:textId="5A6FB23B" w:rsidR="00F37BA6" w:rsidRDefault="00F37BA6" w:rsidP="00F37BA6">
            <w:r>
              <w:t xml:space="preserve">We rescan exceptionally very few cases. </w:t>
            </w:r>
          </w:p>
        </w:tc>
        <w:tc>
          <w:tcPr>
            <w:tcW w:w="2317" w:type="dxa"/>
          </w:tcPr>
          <w:p w14:paraId="543F256A" w14:textId="77777777" w:rsidR="00FA17CB" w:rsidRDefault="00FA17CB" w:rsidP="00FA17CB"/>
        </w:tc>
      </w:tr>
      <w:tr w:rsidR="00FA17CB" w14:paraId="2B322B79" w14:textId="77777777" w:rsidTr="00283810">
        <w:tc>
          <w:tcPr>
            <w:tcW w:w="392" w:type="dxa"/>
          </w:tcPr>
          <w:p w14:paraId="1A120195" w14:textId="443919DB" w:rsidR="00FA17CB" w:rsidRDefault="00FA17CB" w:rsidP="00FA17CB"/>
        </w:tc>
        <w:tc>
          <w:tcPr>
            <w:tcW w:w="2203" w:type="dxa"/>
          </w:tcPr>
          <w:p w14:paraId="3FD3602F" w14:textId="2FEE3039" w:rsidR="00FA17CB" w:rsidRDefault="00FA17CB" w:rsidP="00FA17CB">
            <w:r w:rsidRPr="00E76105">
              <w:t>David Beyer</w:t>
            </w:r>
          </w:p>
        </w:tc>
        <w:tc>
          <w:tcPr>
            <w:tcW w:w="3609" w:type="dxa"/>
          </w:tcPr>
          <w:p w14:paraId="2B1DC79D" w14:textId="5FBCC3D6" w:rsidR="00FA17CB" w:rsidRDefault="00FA17CB" w:rsidP="00FA17CB">
            <w:r w:rsidRPr="00E76105">
              <w:t>Do you think there is interest in creating a national level WSI de-identified database (ie within Canada) ? I know in many provinces there is interest in moving digital pathology forward; and this would be incredibly useful for developing AI tools in our public system (I say this as an Alberta-based pathologist)</w:t>
            </w:r>
          </w:p>
        </w:tc>
        <w:tc>
          <w:tcPr>
            <w:tcW w:w="2544" w:type="dxa"/>
          </w:tcPr>
          <w:p w14:paraId="307F9206" w14:textId="2F6CECC1" w:rsidR="00FA17CB" w:rsidRDefault="00F37BA6" w:rsidP="00F37BA6">
            <w:r>
              <w:t xml:space="preserve">I can only express my keen interest for this initiative. </w:t>
            </w:r>
          </w:p>
        </w:tc>
        <w:tc>
          <w:tcPr>
            <w:tcW w:w="2317" w:type="dxa"/>
          </w:tcPr>
          <w:p w14:paraId="2911CEAA" w14:textId="77777777" w:rsidR="00FA17CB" w:rsidRDefault="00FA17CB" w:rsidP="00FA17CB"/>
        </w:tc>
      </w:tr>
      <w:tr w:rsidR="00FA17CB" w14:paraId="33092C0D" w14:textId="77777777" w:rsidTr="00283810">
        <w:tc>
          <w:tcPr>
            <w:tcW w:w="392" w:type="dxa"/>
          </w:tcPr>
          <w:p w14:paraId="3EBA8105" w14:textId="77777777" w:rsidR="00FA17CB" w:rsidRDefault="00FA17CB" w:rsidP="00FA17CB"/>
        </w:tc>
        <w:tc>
          <w:tcPr>
            <w:tcW w:w="2203" w:type="dxa"/>
          </w:tcPr>
          <w:p w14:paraId="13F48246" w14:textId="67B1CD5E" w:rsidR="00FA17CB" w:rsidRDefault="00FA17CB" w:rsidP="00FA17CB">
            <w:r w:rsidRPr="00E76105">
              <w:t>Damian Hitchins</w:t>
            </w:r>
          </w:p>
        </w:tc>
        <w:tc>
          <w:tcPr>
            <w:tcW w:w="3609" w:type="dxa"/>
          </w:tcPr>
          <w:p w14:paraId="263668A9" w14:textId="2B208D2E" w:rsidR="00FA17CB" w:rsidRDefault="00FA17CB" w:rsidP="00FA17CB">
            <w:r w:rsidRPr="00E76105">
              <w:t xml:space="preserve">Do you keep key slides for long term storage? So you can bring back the original.   Additionally do you ever still review through the microscope original slide because you are not satisfied with a digitized slide? </w:t>
            </w:r>
          </w:p>
        </w:tc>
        <w:tc>
          <w:tcPr>
            <w:tcW w:w="2544" w:type="dxa"/>
          </w:tcPr>
          <w:p w14:paraId="00C38507" w14:textId="77777777" w:rsidR="00FA17CB" w:rsidRDefault="00F37BA6" w:rsidP="00FA17CB">
            <w:r>
              <w:t>Yes we started to keep 1-2 representative digital slides per new cases.</w:t>
            </w:r>
          </w:p>
          <w:p w14:paraId="1059DBD6" w14:textId="2B486DA3" w:rsidR="00F37BA6" w:rsidRDefault="009F4FCC" w:rsidP="009F4FCC">
            <w:r>
              <w:t>Infrequently,</w:t>
            </w:r>
            <w:r w:rsidR="00F37BA6">
              <w:t xml:space="preserve"> we do have to review glass slides for polarization,  special stains for very small microorganisms (Zield etc.) since the highest magnification of our scanners is 40X</w:t>
            </w:r>
            <w:r>
              <w:t>, or slides that cannot not be properly scanned due to technical issues (folds, uneven samples etc.)</w:t>
            </w:r>
          </w:p>
        </w:tc>
        <w:tc>
          <w:tcPr>
            <w:tcW w:w="2317" w:type="dxa"/>
          </w:tcPr>
          <w:p w14:paraId="62535C4F" w14:textId="77777777" w:rsidR="00FA17CB" w:rsidRDefault="00FA17CB" w:rsidP="00FA17CB"/>
        </w:tc>
      </w:tr>
      <w:tr w:rsidR="00FA17CB" w14:paraId="1ED14E21" w14:textId="77777777" w:rsidTr="00283810">
        <w:tc>
          <w:tcPr>
            <w:tcW w:w="392" w:type="dxa"/>
          </w:tcPr>
          <w:p w14:paraId="01EBB10A" w14:textId="67D31A02" w:rsidR="00FA17CB" w:rsidRDefault="00FA17CB" w:rsidP="00FA17CB"/>
        </w:tc>
        <w:tc>
          <w:tcPr>
            <w:tcW w:w="2203" w:type="dxa"/>
          </w:tcPr>
          <w:p w14:paraId="49F37698" w14:textId="1AD4E51F" w:rsidR="00FA17CB" w:rsidRDefault="00FA17CB" w:rsidP="00FA17CB">
            <w:r w:rsidRPr="00E76105">
              <w:t>Josh Lewis</w:t>
            </w:r>
          </w:p>
        </w:tc>
        <w:tc>
          <w:tcPr>
            <w:tcW w:w="3609" w:type="dxa"/>
          </w:tcPr>
          <w:p w14:paraId="1C197446" w14:textId="74668DB5" w:rsidR="00FA17CB" w:rsidRDefault="00FA17CB" w:rsidP="00FA17CB">
            <w:r w:rsidRPr="00E76105">
              <w:t>Medical Laboratory Technologists or Medical Laboratory Technician?</w:t>
            </w:r>
          </w:p>
        </w:tc>
        <w:tc>
          <w:tcPr>
            <w:tcW w:w="2544" w:type="dxa"/>
          </w:tcPr>
          <w:p w14:paraId="178E5DC0" w14:textId="788E9730" w:rsidR="00FA17CB" w:rsidRDefault="00F37BA6" w:rsidP="00F37BA6">
            <w:r w:rsidRPr="00E76105">
              <w:t>Medical Laboratory Technologists</w:t>
            </w:r>
            <w:r>
              <w:t xml:space="preserve"> operate the scanners, technicians help out charging and unloading slide trays at our lab.</w:t>
            </w:r>
          </w:p>
        </w:tc>
        <w:tc>
          <w:tcPr>
            <w:tcW w:w="2317" w:type="dxa"/>
          </w:tcPr>
          <w:p w14:paraId="4BAF4AB1" w14:textId="76895F81" w:rsidR="00FA17CB" w:rsidRDefault="003C2EE4" w:rsidP="00FA17CB">
            <w:r>
              <w:t>I believe this question was addressed in Q&amp;A</w:t>
            </w:r>
          </w:p>
        </w:tc>
      </w:tr>
      <w:tr w:rsidR="00FA17CB" w14:paraId="2DABD67A" w14:textId="77777777" w:rsidTr="00283810">
        <w:tc>
          <w:tcPr>
            <w:tcW w:w="392" w:type="dxa"/>
          </w:tcPr>
          <w:p w14:paraId="5EAF1C0E" w14:textId="77777777" w:rsidR="00FA17CB" w:rsidRDefault="00FA17CB" w:rsidP="00FA17CB"/>
        </w:tc>
        <w:tc>
          <w:tcPr>
            <w:tcW w:w="2203" w:type="dxa"/>
          </w:tcPr>
          <w:p w14:paraId="7ED43DA4" w14:textId="1D57427B" w:rsidR="00FA17CB" w:rsidRDefault="00FA17CB" w:rsidP="00FA17CB">
            <w:r w:rsidRPr="00E76105">
              <w:t>Iris Teo</w:t>
            </w:r>
          </w:p>
        </w:tc>
        <w:tc>
          <w:tcPr>
            <w:tcW w:w="3609" w:type="dxa"/>
          </w:tcPr>
          <w:p w14:paraId="2F4DC6BF" w14:textId="379E278D" w:rsidR="00FA17CB" w:rsidRDefault="00FA17CB" w:rsidP="00FA17CB">
            <w:r w:rsidRPr="00E76105">
              <w:t>For the AI algorithms (e.g. KI67, slide quality),could you provide insight into any QA/QC that is routinely performed to ensure that the algorithms perform as initially designed?</w:t>
            </w:r>
          </w:p>
        </w:tc>
        <w:tc>
          <w:tcPr>
            <w:tcW w:w="2544" w:type="dxa"/>
          </w:tcPr>
          <w:p w14:paraId="55CE6520" w14:textId="0855F423" w:rsidR="00FA17CB" w:rsidRDefault="00F37BA6" w:rsidP="00FA17CB">
            <w:r>
              <w:t xml:space="preserve">For each case, the responsible pathologist review marked nuclei to ensure that the algorithm is accurate. </w:t>
            </w:r>
          </w:p>
        </w:tc>
        <w:tc>
          <w:tcPr>
            <w:tcW w:w="2317" w:type="dxa"/>
          </w:tcPr>
          <w:p w14:paraId="6A0A715C" w14:textId="77777777" w:rsidR="00FA17CB" w:rsidRDefault="00FA17CB" w:rsidP="00FA17CB"/>
        </w:tc>
      </w:tr>
      <w:tr w:rsidR="00FA17CB" w14:paraId="27805158" w14:textId="77777777" w:rsidTr="00283810">
        <w:tc>
          <w:tcPr>
            <w:tcW w:w="392" w:type="dxa"/>
          </w:tcPr>
          <w:p w14:paraId="344FCA0E" w14:textId="77777777" w:rsidR="00FA17CB" w:rsidRDefault="00FA17CB" w:rsidP="00FA17CB"/>
        </w:tc>
        <w:tc>
          <w:tcPr>
            <w:tcW w:w="2203" w:type="dxa"/>
          </w:tcPr>
          <w:p w14:paraId="74075CB7" w14:textId="49600EE9" w:rsidR="00FA17CB" w:rsidRDefault="00FA17CB" w:rsidP="00FA17CB">
            <w:r w:rsidRPr="00E76105">
              <w:t>Thomas Jay Crawford</w:t>
            </w:r>
          </w:p>
        </w:tc>
        <w:tc>
          <w:tcPr>
            <w:tcW w:w="3609" w:type="dxa"/>
          </w:tcPr>
          <w:p w14:paraId="597CCC52" w14:textId="0528CD73" w:rsidR="00FA17CB" w:rsidRDefault="00FA17CB" w:rsidP="00FA17CB">
            <w:r w:rsidRPr="00E76105">
              <w:t>You showed an array of different monitors.  What steps are undertaken to ensure consistent display output between workstations?</w:t>
            </w:r>
          </w:p>
        </w:tc>
        <w:tc>
          <w:tcPr>
            <w:tcW w:w="2544" w:type="dxa"/>
          </w:tcPr>
          <w:p w14:paraId="23B738BD" w14:textId="787BF41F" w:rsidR="00FA17CB" w:rsidRDefault="00F37BA6" w:rsidP="002F117E">
            <w:r>
              <w:t xml:space="preserve">Only one of the monitor is used to view digital images. We followed recommendations </w:t>
            </w:r>
            <w:r w:rsidR="002F117E">
              <w:t xml:space="preserve">from </w:t>
            </w:r>
            <w:r>
              <w:t>DPA once</w:t>
            </w:r>
            <w:r w:rsidR="002F117E">
              <w:t>,</w:t>
            </w:r>
            <w:r>
              <w:t xml:space="preserve"> at the </w:t>
            </w:r>
            <w:r w:rsidR="00ED6874">
              <w:t>beginning</w:t>
            </w:r>
            <w:r w:rsidR="002F117E">
              <w:t>,</w:t>
            </w:r>
            <w:r w:rsidR="00ED6874">
              <w:t xml:space="preserve"> when setting up </w:t>
            </w:r>
            <w:r>
              <w:t>work station</w:t>
            </w:r>
            <w:r w:rsidR="00ED6874">
              <w:t>s</w:t>
            </w:r>
            <w:r>
              <w:t xml:space="preserve"> for pathologist</w:t>
            </w:r>
            <w:r w:rsidR="00ED6874">
              <w:t>s</w:t>
            </w:r>
            <w:r>
              <w:t>. During training period, a second round of adjustment</w:t>
            </w:r>
            <w:r w:rsidR="002F117E">
              <w:t xml:space="preserve"> is possible</w:t>
            </w:r>
            <w:r>
              <w:t xml:space="preserve"> if there is discrepancy between the images from glass slides and digital slides. </w:t>
            </w:r>
          </w:p>
        </w:tc>
        <w:tc>
          <w:tcPr>
            <w:tcW w:w="2317" w:type="dxa"/>
          </w:tcPr>
          <w:p w14:paraId="4708610F" w14:textId="77777777" w:rsidR="00FA17CB" w:rsidRDefault="00FA17CB" w:rsidP="00FA17CB"/>
        </w:tc>
      </w:tr>
      <w:tr w:rsidR="00FA17CB" w14:paraId="7A88666D" w14:textId="77777777" w:rsidTr="00283810">
        <w:tc>
          <w:tcPr>
            <w:tcW w:w="392" w:type="dxa"/>
          </w:tcPr>
          <w:p w14:paraId="28B501E2" w14:textId="77777777" w:rsidR="00FA17CB" w:rsidRDefault="00FA17CB" w:rsidP="00FA17CB"/>
        </w:tc>
        <w:tc>
          <w:tcPr>
            <w:tcW w:w="2203" w:type="dxa"/>
          </w:tcPr>
          <w:p w14:paraId="43161218" w14:textId="095E6F3A" w:rsidR="00FA17CB" w:rsidRDefault="00FA17CB" w:rsidP="00FA17CB">
            <w:r w:rsidRPr="00E76105">
              <w:t>Dimitrios Divaris</w:t>
            </w:r>
          </w:p>
        </w:tc>
        <w:tc>
          <w:tcPr>
            <w:tcW w:w="3609" w:type="dxa"/>
          </w:tcPr>
          <w:p w14:paraId="40C0F823" w14:textId="06DDAB43" w:rsidR="00FA17CB" w:rsidRDefault="00FA17CB" w:rsidP="00FA17CB">
            <w:r w:rsidRPr="00E76105">
              <w:t>Can you or when would you be able to real time to do Radiology pathology correlations using medical images images and Pathology images</w:t>
            </w:r>
          </w:p>
        </w:tc>
        <w:tc>
          <w:tcPr>
            <w:tcW w:w="2544" w:type="dxa"/>
          </w:tcPr>
          <w:p w14:paraId="7B008517" w14:textId="1EF2D45E" w:rsidR="00FA17CB" w:rsidRDefault="00543DC3" w:rsidP="00FA17CB">
            <w:r w:rsidRPr="00543DC3">
              <w:t>Radiology Pathology Correlation and Concordance has been a topic of discussions for the last decade in the Imaging Informatics domain. Presently radiologist and pathologist communicate ad hoc at times and probably not as frequent as it should be! The basic concept, i</w:t>
            </w:r>
            <w:r w:rsidR="00330121">
              <w:t>s</w:t>
            </w:r>
            <w:r w:rsidRPr="00543DC3">
              <w:t xml:space="preserve"> improving communications between pathologists and radiologists regarding a patient’s imaging and a patient’s path results will improve diagnosis, accuracy of diagnosis and facilitate self-learning. It is thought these flows from Rad to Path as well as Path to Rad, dependent on the timeline of the case procedure and testing.</w:t>
            </w:r>
          </w:p>
          <w:p w14:paraId="39B86C3C" w14:textId="4F41ADE9" w:rsidR="00456ECB" w:rsidRDefault="00456ECB" w:rsidP="00FA17CB">
            <w:r w:rsidRPr="00456ECB">
              <w:t xml:space="preserve">UCLA developed a system t facilitate RadPath Correlation, </w:t>
            </w:r>
            <w:hyperlink r:id="rId4" w:history="1">
              <w:r w:rsidRPr="001C3B0E">
                <w:rPr>
                  <w:rStyle w:val="Hyperlink"/>
                </w:rPr>
                <w:t>https://pubmed.ncbi.nlm.nih.gov/26521686/</w:t>
              </w:r>
            </w:hyperlink>
          </w:p>
          <w:p w14:paraId="234BB621" w14:textId="305707AF" w:rsidR="009E60DC" w:rsidRDefault="009563D7" w:rsidP="009E60DC">
            <w:r w:rsidRPr="009563D7">
              <w:t xml:space="preserve">Recently, IHE (Integrating the Healthcare Enterprise) in partnership with the College of American Pathologists (CAP) and the American College Of Radiologists (ACR) Data Institute, published a </w:t>
            </w:r>
            <w:hyperlink r:id="rId5" w:history="1">
              <w:r w:rsidRPr="00885BB8">
                <w:rPr>
                  <w:rStyle w:val="Hyperlink"/>
                </w:rPr>
                <w:t>Profile on Radiology Pathology Concordance (RPC)</w:t>
              </w:r>
            </w:hyperlink>
            <w:r w:rsidR="00885BB8">
              <w:t>.</w:t>
            </w:r>
            <w:r w:rsidR="00351130">
              <w:t xml:space="preserve"> </w:t>
            </w:r>
            <w:r w:rsidR="00351130" w:rsidRPr="00351130">
              <w:t xml:space="preserve">This a Technical Framework Supplement for Trial Implementation. This publication is intended for use by vendors and solution developers to produce systems.  Here is more information on this </w:t>
            </w:r>
            <w:hyperlink r:id="rId6" w:anchor=":~:text=Radiology%20and%20Pathology%20Concordance%20(RPC,report%20to%20an%20EMR%20system." w:history="1">
              <w:r w:rsidR="00351130" w:rsidRPr="00351130">
                <w:rPr>
                  <w:rStyle w:val="Hyperlink"/>
                </w:rPr>
                <w:t>IHE initiative</w:t>
              </w:r>
            </w:hyperlink>
            <w:r w:rsidR="00351130">
              <w:t xml:space="preserve"> .</w:t>
            </w:r>
          </w:p>
          <w:p w14:paraId="45FC3340" w14:textId="1BE88740" w:rsidR="009E60DC" w:rsidRDefault="00764D38" w:rsidP="009E60DC">
            <w:r w:rsidRPr="00764D38">
              <w:t>In short, there may be solutions that facilitate better and easier Radiology-Pathology communications and sharing of Radiology-Pathology results in the near future. But, if we do not ask for these types of solutions from our health administrators, these vendors will not build them.</w:t>
            </w:r>
          </w:p>
        </w:tc>
        <w:tc>
          <w:tcPr>
            <w:tcW w:w="2317" w:type="dxa"/>
          </w:tcPr>
          <w:p w14:paraId="77470499" w14:textId="42C70AEC" w:rsidR="00FA17CB" w:rsidRDefault="00F37BA6" w:rsidP="00FA17CB">
            <w:r>
              <w:t>See comment from M. David Kwan</w:t>
            </w:r>
          </w:p>
        </w:tc>
      </w:tr>
      <w:tr w:rsidR="00FA17CB" w14:paraId="0A1288BB" w14:textId="77777777" w:rsidTr="00283810">
        <w:tc>
          <w:tcPr>
            <w:tcW w:w="392" w:type="dxa"/>
          </w:tcPr>
          <w:p w14:paraId="5DCE65BF" w14:textId="77777777" w:rsidR="00FA17CB" w:rsidRDefault="00FA17CB" w:rsidP="00FA17CB"/>
        </w:tc>
        <w:tc>
          <w:tcPr>
            <w:tcW w:w="2203" w:type="dxa"/>
          </w:tcPr>
          <w:p w14:paraId="52223DDB" w14:textId="7505C460" w:rsidR="00FA17CB" w:rsidRDefault="00FA17CB" w:rsidP="00FA17CB">
            <w:r w:rsidRPr="00DD4988">
              <w:t>Bruno Bellotto</w:t>
            </w:r>
          </w:p>
        </w:tc>
        <w:tc>
          <w:tcPr>
            <w:tcW w:w="3609" w:type="dxa"/>
          </w:tcPr>
          <w:p w14:paraId="06ABE2DD" w14:textId="794B91C1" w:rsidR="00FA17CB" w:rsidRDefault="00FA17CB" w:rsidP="00FA17CB">
            <w:r w:rsidRPr="00DD4988">
              <w:t xml:space="preserve">Just a comment.....my pathology manager says: "We </w:t>
            </w:r>
            <w:r w:rsidRPr="00DD4988">
              <w:lastRenderedPageBreak/>
              <w:t>take approx. 800 digital photos per year and file size ranges from 252KB to 5600KB – most are between 400 and 900KB"</w:t>
            </w:r>
          </w:p>
        </w:tc>
        <w:tc>
          <w:tcPr>
            <w:tcW w:w="2544" w:type="dxa"/>
          </w:tcPr>
          <w:p w14:paraId="21324B8F" w14:textId="77777777" w:rsidR="00975E21" w:rsidRDefault="00F37BA6" w:rsidP="00975E21">
            <w:r>
              <w:lastRenderedPageBreak/>
              <w:t xml:space="preserve">A whole slide image (WSI) is not a photo. </w:t>
            </w:r>
            <w:r w:rsidR="00975E21">
              <w:t xml:space="preserve">From DPA website: </w:t>
            </w:r>
            <w:r w:rsidR="00975E21" w:rsidRPr="00975E21">
              <w:t xml:space="preserve">WHOLE SLIDE IMAGE </w:t>
            </w:r>
            <w:r w:rsidR="00975E21" w:rsidRPr="00975E21">
              <w:lastRenderedPageBreak/>
              <w:t>(WSI): A digitized histopathology glass slide that has been created on a slide scanner.  The digitized glass slide represents a high-resolution replica of the original glass that can then be manipulated through software to mimic microscope review and diagnosis. Also referred to as a virtual slide.</w:t>
            </w:r>
            <w:r w:rsidR="00975E21">
              <w:t xml:space="preserve"> </w:t>
            </w:r>
          </w:p>
          <w:p w14:paraId="0B2AE5C5" w14:textId="23EFB95C" w:rsidR="00FA17CB" w:rsidRDefault="00975E21" w:rsidP="00975E21">
            <w:r>
              <w:t xml:space="preserve">Thus, a WSI is composed of multiple layers or tiles of images assembled in a single virtual slide.  </w:t>
            </w:r>
            <w:r w:rsidR="00F37BA6">
              <w:t xml:space="preserve">  </w:t>
            </w:r>
          </w:p>
        </w:tc>
        <w:tc>
          <w:tcPr>
            <w:tcW w:w="2317" w:type="dxa"/>
          </w:tcPr>
          <w:p w14:paraId="07BD73DD" w14:textId="77777777" w:rsidR="00FA17CB" w:rsidRDefault="00FA17CB" w:rsidP="00FA17CB"/>
        </w:tc>
      </w:tr>
      <w:tr w:rsidR="00FA17CB" w14:paraId="21B8C23D" w14:textId="77777777" w:rsidTr="00283810">
        <w:tc>
          <w:tcPr>
            <w:tcW w:w="392" w:type="dxa"/>
          </w:tcPr>
          <w:p w14:paraId="04141E31" w14:textId="21897F99" w:rsidR="00FA17CB" w:rsidRDefault="00FA17CB" w:rsidP="00FA17CB"/>
        </w:tc>
        <w:tc>
          <w:tcPr>
            <w:tcW w:w="2203" w:type="dxa"/>
          </w:tcPr>
          <w:p w14:paraId="12D6F061" w14:textId="6323951E" w:rsidR="00FA17CB" w:rsidRDefault="00FA17CB" w:rsidP="00FA17CB">
            <w:r w:rsidRPr="00DD4988">
              <w:t>Bruno Bellotto</w:t>
            </w:r>
          </w:p>
        </w:tc>
        <w:tc>
          <w:tcPr>
            <w:tcW w:w="3609" w:type="dxa"/>
          </w:tcPr>
          <w:p w14:paraId="5AD08404" w14:textId="671C916A" w:rsidR="00FA17CB" w:rsidRDefault="00FA17CB" w:rsidP="00FA17CB">
            <w:r w:rsidRPr="00DD4988">
              <w:t>so ~1MB per slide</w:t>
            </w:r>
          </w:p>
        </w:tc>
        <w:tc>
          <w:tcPr>
            <w:tcW w:w="2544" w:type="dxa"/>
          </w:tcPr>
          <w:p w14:paraId="0C6571EF" w14:textId="46FF72F1" w:rsidR="00FA17CB" w:rsidRDefault="00975E21" w:rsidP="00FA17CB">
            <w:r>
              <w:t>The average is 1-1</w:t>
            </w:r>
            <w:r w:rsidR="001E4114">
              <w:t xml:space="preserve">.5 </w:t>
            </w:r>
            <w:r>
              <w:t>GB per WSI</w:t>
            </w:r>
          </w:p>
        </w:tc>
        <w:tc>
          <w:tcPr>
            <w:tcW w:w="2317" w:type="dxa"/>
          </w:tcPr>
          <w:p w14:paraId="2AD0A78E" w14:textId="77777777" w:rsidR="00FA17CB" w:rsidRDefault="00FA17CB" w:rsidP="00FA17CB"/>
        </w:tc>
      </w:tr>
      <w:tr w:rsidR="00FA17CB" w14:paraId="4A927A09" w14:textId="77777777" w:rsidTr="00283810">
        <w:tc>
          <w:tcPr>
            <w:tcW w:w="392" w:type="dxa"/>
          </w:tcPr>
          <w:p w14:paraId="480054DC" w14:textId="77777777" w:rsidR="00FA17CB" w:rsidRDefault="00FA17CB" w:rsidP="00FA17CB"/>
        </w:tc>
        <w:tc>
          <w:tcPr>
            <w:tcW w:w="2203" w:type="dxa"/>
          </w:tcPr>
          <w:p w14:paraId="4FC44653" w14:textId="4E037077" w:rsidR="00FA17CB" w:rsidRDefault="00FA17CB" w:rsidP="00FA17CB">
            <w:r w:rsidRPr="00DD4988">
              <w:t>Andi Broka</w:t>
            </w:r>
          </w:p>
        </w:tc>
        <w:tc>
          <w:tcPr>
            <w:tcW w:w="3609" w:type="dxa"/>
          </w:tcPr>
          <w:p w14:paraId="37CAC627" w14:textId="74FE60B7" w:rsidR="00FA17CB" w:rsidRDefault="00FA17CB" w:rsidP="00FA17CB">
            <w:r w:rsidRPr="00DD4988">
              <w:t>Where will the cloud storage be hosted? Is it on a public cloud vendor like Amazaon, Google, etc?</w:t>
            </w:r>
          </w:p>
        </w:tc>
        <w:tc>
          <w:tcPr>
            <w:tcW w:w="2544" w:type="dxa"/>
          </w:tcPr>
          <w:p w14:paraId="7920A480" w14:textId="200E67AC" w:rsidR="00FA17CB" w:rsidRDefault="00F37BA6" w:rsidP="00FA17CB">
            <w:r>
              <w:t xml:space="preserve">Cloud storage for CHUM will likely </w:t>
            </w:r>
            <w:r w:rsidR="00975E21">
              <w:t xml:space="preserve">be </w:t>
            </w:r>
            <w:r w:rsidRPr="00DD4988">
              <w:t>on a public cloud vendor</w:t>
            </w:r>
          </w:p>
        </w:tc>
        <w:tc>
          <w:tcPr>
            <w:tcW w:w="2317" w:type="dxa"/>
          </w:tcPr>
          <w:p w14:paraId="7453B6A3" w14:textId="77777777" w:rsidR="00FA17CB" w:rsidRDefault="00FA17CB" w:rsidP="00FA17CB"/>
        </w:tc>
      </w:tr>
      <w:tr w:rsidR="00FA17CB" w14:paraId="127CE3D5" w14:textId="77777777" w:rsidTr="00283810">
        <w:tc>
          <w:tcPr>
            <w:tcW w:w="392" w:type="dxa"/>
          </w:tcPr>
          <w:p w14:paraId="04E6233E" w14:textId="77777777" w:rsidR="00FA17CB" w:rsidRDefault="00FA17CB" w:rsidP="00FA17CB"/>
        </w:tc>
        <w:tc>
          <w:tcPr>
            <w:tcW w:w="2203" w:type="dxa"/>
          </w:tcPr>
          <w:p w14:paraId="0BE2C616" w14:textId="5DD1445D" w:rsidR="00FA17CB" w:rsidRDefault="00FA17CB" w:rsidP="00FA17CB">
            <w:r w:rsidRPr="00DD4988">
              <w:t>Monief Eid</w:t>
            </w:r>
          </w:p>
        </w:tc>
        <w:tc>
          <w:tcPr>
            <w:tcW w:w="3609" w:type="dxa"/>
          </w:tcPr>
          <w:p w14:paraId="15D5F530" w14:textId="4038959A" w:rsidR="00FA17CB" w:rsidRDefault="00FA17CB" w:rsidP="00FA17CB">
            <w:r w:rsidRPr="00DD4988">
              <w:t>Thank you Jason and David for this session opportunity and sharing knowledge with others ….Monief</w:t>
            </w:r>
          </w:p>
        </w:tc>
        <w:tc>
          <w:tcPr>
            <w:tcW w:w="2544" w:type="dxa"/>
            <w:shd w:val="clear" w:color="auto" w:fill="D0CECE" w:themeFill="background2" w:themeFillShade="E6"/>
          </w:tcPr>
          <w:p w14:paraId="4C2BF8F2" w14:textId="77777777" w:rsidR="00FA17CB" w:rsidRDefault="00FA17CB" w:rsidP="00FA17CB"/>
        </w:tc>
        <w:tc>
          <w:tcPr>
            <w:tcW w:w="2317" w:type="dxa"/>
          </w:tcPr>
          <w:p w14:paraId="4DFA32D5" w14:textId="38699468" w:rsidR="00FA17CB" w:rsidRDefault="00F4435D" w:rsidP="00FA17CB">
            <w:r>
              <w:t>Kudos!</w:t>
            </w:r>
          </w:p>
        </w:tc>
      </w:tr>
      <w:tr w:rsidR="00FA17CB" w14:paraId="5029CD3C" w14:textId="77777777" w:rsidTr="00283810">
        <w:tc>
          <w:tcPr>
            <w:tcW w:w="392" w:type="dxa"/>
          </w:tcPr>
          <w:p w14:paraId="5C3D1CAC" w14:textId="77777777" w:rsidR="00FA17CB" w:rsidRDefault="00FA17CB" w:rsidP="00FA17CB"/>
        </w:tc>
        <w:tc>
          <w:tcPr>
            <w:tcW w:w="2203" w:type="dxa"/>
          </w:tcPr>
          <w:p w14:paraId="2F81D877" w14:textId="55D00B69" w:rsidR="00FA17CB" w:rsidRDefault="00FA17CB" w:rsidP="00FA17CB">
            <w:r w:rsidRPr="00DD4988">
              <w:t>David Beyer</w:t>
            </w:r>
          </w:p>
        </w:tc>
        <w:tc>
          <w:tcPr>
            <w:tcW w:w="3609" w:type="dxa"/>
          </w:tcPr>
          <w:p w14:paraId="235A08E0" w14:textId="2952AC83" w:rsidR="00FA17CB" w:rsidRDefault="00FA17CB" w:rsidP="00FA17CB">
            <w:r w:rsidRPr="00DD4988">
              <w:t>Thanks! That was very informative</w:t>
            </w:r>
          </w:p>
        </w:tc>
        <w:tc>
          <w:tcPr>
            <w:tcW w:w="2544" w:type="dxa"/>
            <w:shd w:val="clear" w:color="auto" w:fill="D0CECE" w:themeFill="background2" w:themeFillShade="E6"/>
          </w:tcPr>
          <w:p w14:paraId="50134354" w14:textId="77777777" w:rsidR="00FA17CB" w:rsidRDefault="00FA17CB" w:rsidP="00FA17CB"/>
        </w:tc>
        <w:tc>
          <w:tcPr>
            <w:tcW w:w="2317" w:type="dxa"/>
          </w:tcPr>
          <w:p w14:paraId="0E0AD213" w14:textId="456F320C" w:rsidR="00FA17CB" w:rsidRDefault="00F4435D" w:rsidP="00FA17CB">
            <w:r>
              <w:t>Kudos!</w:t>
            </w:r>
          </w:p>
        </w:tc>
      </w:tr>
      <w:tr w:rsidR="00FA17CB" w14:paraId="742BEEF7" w14:textId="77777777" w:rsidTr="00283810">
        <w:tc>
          <w:tcPr>
            <w:tcW w:w="392" w:type="dxa"/>
          </w:tcPr>
          <w:p w14:paraId="6EB368AF" w14:textId="77777777" w:rsidR="00FA17CB" w:rsidRDefault="00FA17CB" w:rsidP="00FA17CB"/>
        </w:tc>
        <w:tc>
          <w:tcPr>
            <w:tcW w:w="2203" w:type="dxa"/>
          </w:tcPr>
          <w:p w14:paraId="73C4055F" w14:textId="63B0F09C" w:rsidR="00FA17CB" w:rsidRDefault="00FA17CB" w:rsidP="00FA17CB">
            <w:r w:rsidRPr="00DD4988">
              <w:t>Wes McLachlin</w:t>
            </w:r>
          </w:p>
        </w:tc>
        <w:tc>
          <w:tcPr>
            <w:tcW w:w="3609" w:type="dxa"/>
          </w:tcPr>
          <w:p w14:paraId="420EFAD5" w14:textId="160B7468" w:rsidR="00FA17CB" w:rsidRDefault="00FA17CB" w:rsidP="00FA17CB">
            <w:r w:rsidRPr="00DD4988">
              <w:t>Thank you!  Excellent presentation</w:t>
            </w:r>
          </w:p>
        </w:tc>
        <w:tc>
          <w:tcPr>
            <w:tcW w:w="2544" w:type="dxa"/>
            <w:shd w:val="clear" w:color="auto" w:fill="D0CECE" w:themeFill="background2" w:themeFillShade="E6"/>
          </w:tcPr>
          <w:p w14:paraId="53B997D1" w14:textId="77777777" w:rsidR="00FA17CB" w:rsidRDefault="00FA17CB" w:rsidP="00FA17CB"/>
        </w:tc>
        <w:tc>
          <w:tcPr>
            <w:tcW w:w="2317" w:type="dxa"/>
          </w:tcPr>
          <w:p w14:paraId="12020FFC" w14:textId="55DFCF26" w:rsidR="00FA17CB" w:rsidRDefault="00F4435D" w:rsidP="00FA17CB">
            <w:r>
              <w:t>Kudos!</w:t>
            </w:r>
          </w:p>
        </w:tc>
      </w:tr>
      <w:tr w:rsidR="00FA17CB" w14:paraId="3CD9423E" w14:textId="77777777" w:rsidTr="00283810">
        <w:tc>
          <w:tcPr>
            <w:tcW w:w="392" w:type="dxa"/>
          </w:tcPr>
          <w:p w14:paraId="0DE09BF7" w14:textId="77777777" w:rsidR="00FA17CB" w:rsidRDefault="00FA17CB" w:rsidP="00FA17CB"/>
        </w:tc>
        <w:tc>
          <w:tcPr>
            <w:tcW w:w="2203" w:type="dxa"/>
          </w:tcPr>
          <w:p w14:paraId="7CCC15B7" w14:textId="507D6431" w:rsidR="00FA17CB" w:rsidRDefault="00FA17CB" w:rsidP="00FA17CB">
            <w:r w:rsidRPr="00DD4988">
              <w:t>Dean Jin</w:t>
            </w:r>
          </w:p>
        </w:tc>
        <w:tc>
          <w:tcPr>
            <w:tcW w:w="3609" w:type="dxa"/>
          </w:tcPr>
          <w:p w14:paraId="3C69F628" w14:textId="75797E4B" w:rsidR="00FA17CB" w:rsidRDefault="00FA17CB" w:rsidP="00FA17CB">
            <w:r w:rsidRPr="00DD4988">
              <w:t xml:space="preserve"> Thank you. Awesome presentation!</w:t>
            </w:r>
          </w:p>
        </w:tc>
        <w:tc>
          <w:tcPr>
            <w:tcW w:w="2544" w:type="dxa"/>
            <w:shd w:val="clear" w:color="auto" w:fill="D0CECE" w:themeFill="background2" w:themeFillShade="E6"/>
          </w:tcPr>
          <w:p w14:paraId="48152CEE" w14:textId="77777777" w:rsidR="00FA17CB" w:rsidRDefault="00FA17CB" w:rsidP="00FA17CB"/>
        </w:tc>
        <w:tc>
          <w:tcPr>
            <w:tcW w:w="2317" w:type="dxa"/>
          </w:tcPr>
          <w:p w14:paraId="6F697C7A" w14:textId="061AC803" w:rsidR="00FA17CB" w:rsidRDefault="00F4435D" w:rsidP="00FA17CB">
            <w:r>
              <w:t>Kudos!</w:t>
            </w:r>
          </w:p>
        </w:tc>
      </w:tr>
      <w:tr w:rsidR="00FA17CB" w14:paraId="628EE6F4" w14:textId="77777777" w:rsidTr="00283810">
        <w:tc>
          <w:tcPr>
            <w:tcW w:w="392" w:type="dxa"/>
          </w:tcPr>
          <w:p w14:paraId="75CF09FB" w14:textId="77777777" w:rsidR="00FA17CB" w:rsidRDefault="00FA17CB" w:rsidP="00FA17CB"/>
        </w:tc>
        <w:tc>
          <w:tcPr>
            <w:tcW w:w="2203" w:type="dxa"/>
          </w:tcPr>
          <w:p w14:paraId="22BECAA3" w14:textId="50EF02EC" w:rsidR="00FA17CB" w:rsidRDefault="00FA17CB" w:rsidP="00FA17CB">
            <w:r w:rsidRPr="00DD4988">
              <w:t>Cody Alexander</w:t>
            </w:r>
          </w:p>
        </w:tc>
        <w:tc>
          <w:tcPr>
            <w:tcW w:w="3609" w:type="dxa"/>
          </w:tcPr>
          <w:p w14:paraId="0C708AC9" w14:textId="7C50055A" w:rsidR="00FA17CB" w:rsidRDefault="00FA17CB" w:rsidP="00FA17CB">
            <w:r w:rsidRPr="00DD4988">
              <w:t>Thank you!</w:t>
            </w:r>
          </w:p>
        </w:tc>
        <w:tc>
          <w:tcPr>
            <w:tcW w:w="2544" w:type="dxa"/>
            <w:shd w:val="clear" w:color="auto" w:fill="D0CECE" w:themeFill="background2" w:themeFillShade="E6"/>
          </w:tcPr>
          <w:p w14:paraId="54890401" w14:textId="77777777" w:rsidR="00FA17CB" w:rsidRDefault="00FA17CB" w:rsidP="00FA17CB"/>
        </w:tc>
        <w:tc>
          <w:tcPr>
            <w:tcW w:w="2317" w:type="dxa"/>
          </w:tcPr>
          <w:p w14:paraId="276B830A" w14:textId="4C77E172" w:rsidR="00FA17CB" w:rsidRDefault="00F4435D" w:rsidP="00FA17CB">
            <w:r>
              <w:t>Kudos!</w:t>
            </w:r>
          </w:p>
        </w:tc>
      </w:tr>
      <w:tr w:rsidR="00FA17CB" w14:paraId="3ABC8086" w14:textId="77777777" w:rsidTr="00283810">
        <w:tc>
          <w:tcPr>
            <w:tcW w:w="392" w:type="dxa"/>
          </w:tcPr>
          <w:p w14:paraId="1F3F140E" w14:textId="77777777" w:rsidR="00FA17CB" w:rsidRDefault="00FA17CB" w:rsidP="00FA17CB"/>
        </w:tc>
        <w:tc>
          <w:tcPr>
            <w:tcW w:w="2203" w:type="dxa"/>
          </w:tcPr>
          <w:p w14:paraId="51F128C3" w14:textId="24EA43EF" w:rsidR="00FA17CB" w:rsidRDefault="00FA17CB" w:rsidP="00FA17CB">
            <w:r w:rsidRPr="00DD4988">
              <w:t>Kerry Bezan</w:t>
            </w:r>
          </w:p>
        </w:tc>
        <w:tc>
          <w:tcPr>
            <w:tcW w:w="3609" w:type="dxa"/>
          </w:tcPr>
          <w:p w14:paraId="2BB5AC37" w14:textId="4A3CF394" w:rsidR="00FA17CB" w:rsidRDefault="00FA17CB" w:rsidP="00FA17CB">
            <w:r w:rsidRPr="00DD4988">
              <w:t>thank you very interesting</w:t>
            </w:r>
          </w:p>
        </w:tc>
        <w:tc>
          <w:tcPr>
            <w:tcW w:w="2544" w:type="dxa"/>
            <w:shd w:val="clear" w:color="auto" w:fill="D0CECE" w:themeFill="background2" w:themeFillShade="E6"/>
          </w:tcPr>
          <w:p w14:paraId="739C789E" w14:textId="77777777" w:rsidR="00FA17CB" w:rsidRDefault="00FA17CB" w:rsidP="00FA17CB"/>
        </w:tc>
        <w:tc>
          <w:tcPr>
            <w:tcW w:w="2317" w:type="dxa"/>
          </w:tcPr>
          <w:p w14:paraId="54CC3FE8" w14:textId="2E10C1C2" w:rsidR="00FA17CB" w:rsidRDefault="00F4435D" w:rsidP="00FA17CB">
            <w:r>
              <w:t>Kudos!</w:t>
            </w:r>
          </w:p>
        </w:tc>
      </w:tr>
      <w:tr w:rsidR="0059399B" w14:paraId="663BAD09" w14:textId="77777777" w:rsidTr="00283810">
        <w:tc>
          <w:tcPr>
            <w:tcW w:w="392" w:type="dxa"/>
          </w:tcPr>
          <w:p w14:paraId="1A931021" w14:textId="77777777" w:rsidR="0059399B" w:rsidRDefault="0059399B" w:rsidP="0059399B"/>
        </w:tc>
        <w:tc>
          <w:tcPr>
            <w:tcW w:w="2203" w:type="dxa"/>
          </w:tcPr>
          <w:p w14:paraId="16DE758B" w14:textId="5D422458" w:rsidR="0059399B" w:rsidRPr="00DD4988" w:rsidRDefault="0059399B" w:rsidP="0059399B">
            <w:r w:rsidRPr="00981907">
              <w:t>Aman Ish Goyal</w:t>
            </w:r>
          </w:p>
        </w:tc>
        <w:tc>
          <w:tcPr>
            <w:tcW w:w="3609" w:type="dxa"/>
          </w:tcPr>
          <w:p w14:paraId="6F5007C5" w14:textId="4D7937F5" w:rsidR="0059399B" w:rsidRPr="00DD4988" w:rsidRDefault="0059399B" w:rsidP="0059399B">
            <w:r w:rsidRPr="00981907">
              <w:t xml:space="preserve"> Very informative. Thank you, Dr. Nguyen. Thanks David, Jason for hosting this webinar.</w:t>
            </w:r>
          </w:p>
        </w:tc>
        <w:tc>
          <w:tcPr>
            <w:tcW w:w="2544" w:type="dxa"/>
            <w:shd w:val="clear" w:color="auto" w:fill="D0CECE" w:themeFill="background2" w:themeFillShade="E6"/>
          </w:tcPr>
          <w:p w14:paraId="6C470C32" w14:textId="77777777" w:rsidR="0059399B" w:rsidRDefault="0059399B" w:rsidP="0059399B"/>
        </w:tc>
        <w:tc>
          <w:tcPr>
            <w:tcW w:w="2317" w:type="dxa"/>
          </w:tcPr>
          <w:p w14:paraId="7CABCF46" w14:textId="37855153" w:rsidR="0059399B" w:rsidRDefault="0059399B" w:rsidP="0059399B">
            <w:r>
              <w:t>Kudos!</w:t>
            </w:r>
          </w:p>
        </w:tc>
      </w:tr>
      <w:tr w:rsidR="0059399B" w14:paraId="26206D66" w14:textId="77777777" w:rsidTr="00283810">
        <w:tc>
          <w:tcPr>
            <w:tcW w:w="392" w:type="dxa"/>
          </w:tcPr>
          <w:p w14:paraId="1A6A0ECF" w14:textId="77777777" w:rsidR="0059399B" w:rsidRDefault="0059399B" w:rsidP="0059399B"/>
        </w:tc>
        <w:tc>
          <w:tcPr>
            <w:tcW w:w="2203" w:type="dxa"/>
          </w:tcPr>
          <w:p w14:paraId="71C6DB2F" w14:textId="3E6492BD" w:rsidR="0059399B" w:rsidRPr="00DD4988" w:rsidRDefault="0059399B" w:rsidP="0059399B">
            <w:r w:rsidRPr="00981907">
              <w:t>Marina MacPherson</w:t>
            </w:r>
          </w:p>
        </w:tc>
        <w:tc>
          <w:tcPr>
            <w:tcW w:w="3609" w:type="dxa"/>
          </w:tcPr>
          <w:p w14:paraId="74D39EEB" w14:textId="335E233E" w:rsidR="0059399B" w:rsidRPr="00DD4988" w:rsidRDefault="0059399B" w:rsidP="0059399B">
            <w:r w:rsidRPr="00981907">
              <w:t xml:space="preserve"> Merci beaucoup!</w:t>
            </w:r>
          </w:p>
        </w:tc>
        <w:tc>
          <w:tcPr>
            <w:tcW w:w="2544" w:type="dxa"/>
            <w:shd w:val="clear" w:color="auto" w:fill="D0CECE" w:themeFill="background2" w:themeFillShade="E6"/>
          </w:tcPr>
          <w:p w14:paraId="75849F85" w14:textId="77777777" w:rsidR="0059399B" w:rsidRDefault="0059399B" w:rsidP="0059399B"/>
        </w:tc>
        <w:tc>
          <w:tcPr>
            <w:tcW w:w="2317" w:type="dxa"/>
          </w:tcPr>
          <w:p w14:paraId="7BE89EC9" w14:textId="108DBBCA" w:rsidR="0059399B" w:rsidRDefault="0059399B" w:rsidP="0059399B">
            <w:r>
              <w:t>Kudos!</w:t>
            </w:r>
          </w:p>
        </w:tc>
      </w:tr>
    </w:tbl>
    <w:p w14:paraId="25FFCCDF" w14:textId="77777777" w:rsidR="004A335E" w:rsidRDefault="004A335E"/>
    <w:sectPr w:rsidR="004A335E" w:rsidSect="00873341">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35E"/>
    <w:rsid w:val="0001404F"/>
    <w:rsid w:val="000537BB"/>
    <w:rsid w:val="001E4114"/>
    <w:rsid w:val="001E47B6"/>
    <w:rsid w:val="00204F8E"/>
    <w:rsid w:val="00283810"/>
    <w:rsid w:val="002F117E"/>
    <w:rsid w:val="00305284"/>
    <w:rsid w:val="003162C6"/>
    <w:rsid w:val="00330121"/>
    <w:rsid w:val="00332030"/>
    <w:rsid w:val="00351130"/>
    <w:rsid w:val="003B081A"/>
    <w:rsid w:val="003C0F18"/>
    <w:rsid w:val="003C2EE4"/>
    <w:rsid w:val="00456ECB"/>
    <w:rsid w:val="004A335E"/>
    <w:rsid w:val="004D0C19"/>
    <w:rsid w:val="00543DC3"/>
    <w:rsid w:val="00557F9B"/>
    <w:rsid w:val="0059399B"/>
    <w:rsid w:val="005C426C"/>
    <w:rsid w:val="006F1BF4"/>
    <w:rsid w:val="006F2E77"/>
    <w:rsid w:val="00724F86"/>
    <w:rsid w:val="00764D38"/>
    <w:rsid w:val="00873341"/>
    <w:rsid w:val="00885BB8"/>
    <w:rsid w:val="008C2064"/>
    <w:rsid w:val="008D3683"/>
    <w:rsid w:val="009563D7"/>
    <w:rsid w:val="00975E21"/>
    <w:rsid w:val="009E60DC"/>
    <w:rsid w:val="009F4FCC"/>
    <w:rsid w:val="00B02C29"/>
    <w:rsid w:val="00DC055E"/>
    <w:rsid w:val="00E417E1"/>
    <w:rsid w:val="00E836C9"/>
    <w:rsid w:val="00ED6874"/>
    <w:rsid w:val="00F25F6D"/>
    <w:rsid w:val="00F37BA6"/>
    <w:rsid w:val="00F4435D"/>
    <w:rsid w:val="00FA17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5473"/>
  <w15:chartTrackingRefBased/>
  <w15:docId w15:val="{9CE8E1E4-EAF7-4235-BC46-8389A5FF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055E"/>
    <w:rPr>
      <w:color w:val="0563C1" w:themeColor="hyperlink"/>
      <w:u w:val="single"/>
    </w:rPr>
  </w:style>
  <w:style w:type="character" w:customStyle="1" w:styleId="UnresolvedMention1">
    <w:name w:val="Unresolved Mention1"/>
    <w:basedOn w:val="DefaultParagraphFont"/>
    <w:uiPriority w:val="99"/>
    <w:semiHidden/>
    <w:unhideWhenUsed/>
    <w:rsid w:val="00DC055E"/>
    <w:rPr>
      <w:color w:val="605E5C"/>
      <w:shd w:val="clear" w:color="auto" w:fill="E1DFDD"/>
    </w:rPr>
  </w:style>
  <w:style w:type="character" w:styleId="UnresolvedMention">
    <w:name w:val="Unresolved Mention"/>
    <w:basedOn w:val="DefaultParagraphFont"/>
    <w:uiPriority w:val="99"/>
    <w:semiHidden/>
    <w:unhideWhenUsed/>
    <w:rsid w:val="0045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7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iki.ihe.net/index.php/Radiology_Pathology_Concordance" TargetMode="External"/><Relationship Id="rId5" Type="http://schemas.openxmlformats.org/officeDocument/2006/relationships/hyperlink" Target="https://www.ihe.net/uploadedFiles/Documents/PaLM/IHE_PaLM_Suppl_RPC.pdf" TargetMode="External"/><Relationship Id="rId4" Type="http://schemas.openxmlformats.org/officeDocument/2006/relationships/hyperlink" Target="https://pubmed.ncbi.nlm.nih.gov/26521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1308</Words>
  <Characters>7456</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Kwan</dc:creator>
  <cp:keywords/>
  <dc:description/>
  <cp:lastModifiedBy>David Kwan</cp:lastModifiedBy>
  <cp:revision>13</cp:revision>
  <dcterms:created xsi:type="dcterms:W3CDTF">2023-03-07T13:50:00Z</dcterms:created>
  <dcterms:modified xsi:type="dcterms:W3CDTF">2023-03-07T19:15:00Z</dcterms:modified>
</cp:coreProperties>
</file>