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/>
      </w:pPr>
      <w:r>
        <w:t xml:space="preserve"> 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5868"/>
        <w:gridCol w:w="5868"/>
      </w:tblGrid>
      <w:tr>
        <w:trPr>
          <w:trHeight w:val="1131" w:hRule="atLeast"/>
        </w:trPr>
        <w:tc>
          <w:tcPr>
            <w:tcW w:w="5868" w:type="dxa"/>
            <w:vMerge w:val="restart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Ngày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>25-29/9/2023</w:t>
            </w:r>
          </w:p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Bài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giảng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>Vũ trụ của chúng ta</w:t>
            </w:r>
          </w:p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Giáo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viên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 xml:space="preserve">Đặng Thị Thùy Linh </w:t>
            </w:r>
          </w:p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Trườ</w:t>
            </w: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>ng: MN Hoạ My</w:t>
            </w:r>
          </w:p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Người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đánh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giá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 xml:space="preserve">Lê Thụy Thảo Nguyên _ Thanh Tâm, Kon Tum 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>THÁCH THỨC</w:t>
            </w:r>
          </w:p>
          <w:p>
            <w:pPr>
              <w:pStyle w:val="style179"/>
              <w:numPr>
                <w:ilvl w:val="0"/>
                <w:numId w:val="1"/>
              </w:numPr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Học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liệu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gần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gũi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dễ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tìm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</w:p>
          <w:p>
            <w:pPr>
              <w:pStyle w:val="style179"/>
              <w:numPr>
                <w:ilvl w:val="0"/>
                <w:numId w:val="1"/>
              </w:numPr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>Đủ tiêu chí của stem</w:t>
            </w:r>
          </w:p>
        </w:tc>
      </w:tr>
      <w:tr>
        <w:tblPrEx/>
        <w:trPr>
          <w:trHeight w:val="2603" w:hRule="atLeast"/>
        </w:trPr>
        <w:tc>
          <w:tcPr>
            <w:tcW w:w="5868" w:type="dxa"/>
            <w:vMerge w:val="continue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w="5868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>RỦI RO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>Trẻ khó tưởng tượng ra trái đất và sao hỏa nên trẻ chưa phát huy được tính sáng tạo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>Nguyên vật liệu chưa phong phú để trẻ sáng tạo.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Trẻ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phân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chia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công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việc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nhóm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chưa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rõ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ràng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nên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cách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khảo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sát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chỉ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đạt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tương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đối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.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 xml:space="preserve">Chưa lấy trẻ làm trung tâm </w:t>
            </w:r>
          </w:p>
          <w:p>
            <w:pPr>
              <w:pStyle w:val="style0"/>
              <w:tabs>
                <w:tab w:val="left" w:leader="none" w:pos="1730"/>
              </w:tabs>
              <w:rPr>
                <w:sz w:val="28"/>
                <w:szCs w:val="28"/>
              </w:rPr>
            </w:pPr>
          </w:p>
        </w:tc>
      </w:tr>
      <w:tr>
        <w:tblPrEx/>
        <w:trPr>
          <w:trHeight w:val="2062" w:hRule="atLeast"/>
        </w:trPr>
        <w:tc>
          <w:tcPr>
            <w:tcW w:w="5868" w:type="dxa"/>
            <w:vMerge w:val="continue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w="5868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>CẢI TIẾN</w:t>
            </w:r>
          </w:p>
          <w:p>
            <w:pPr>
              <w:pStyle w:val="style179"/>
              <w:numPr>
                <w:ilvl w:val="0"/>
                <w:numId w:val="1"/>
              </w:numPr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>Tìm thêm nguyên vật liệu để trẻ có thể sáng tạo theo ý của trẻ.</w:t>
            </w:r>
          </w:p>
          <w:p>
            <w:pPr>
              <w:pStyle w:val="style179"/>
              <w:numPr>
                <w:ilvl w:val="0"/>
                <w:numId w:val="1"/>
              </w:numPr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Cho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trẻ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thảo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luận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và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thống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nhất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ý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kiến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trước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khi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phân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chia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công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việc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nhóm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.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</w:tr>
      <w:tr>
        <w:tblPrEx/>
        <w:trPr>
          <w:trHeight w:val="3284" w:hRule="atLeast"/>
        </w:trPr>
        <w:tc>
          <w:tcPr>
            <w:tcW w:w="5868" w:type="dxa"/>
            <w:vMerge w:val="continue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w="5868" w:type="dxa"/>
            <w:tcBorders>
              <w:top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>Ý NGHĨA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>Biết vũ trụ gồm có trái đất, sao hỏa và các hành tinh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So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sánh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điểm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giống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nhau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và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khác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nhau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 xml:space="preserve">giữa trái đất và sao hỏa 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Trẻ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có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kỹ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năng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>phân biệt, so sánh, bôi keo và gắn hạt.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Sản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phẩm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tạo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ra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đẹp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mắt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sáng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tạo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thẩm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mỹ</w:t>
            </w:r>
          </w:p>
          <w:p>
            <w:pPr>
              <w:numPr>
                <w:ilvl w:val="0"/>
                <w:numId w:val="0"/>
              </w:numPr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</w:tr>
      <w:tr>
        <w:tblPrEx/>
        <w:trPr>
          <w:trHeight w:val="2007" w:hRule="atLeast"/>
        </w:trPr>
        <w:tc>
          <w:tcPr>
            <w:tcW w:w="586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>ĐÁNH GIÁ CHUNG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Giáo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án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này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đã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lấy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trẻ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làm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trung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tâm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tuy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nhiên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 xml:space="preserve">trẻ chưa được sáng tạo nhiều 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>Trẻ được hoạt động và làm việc nhóm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 xml:space="preserve">Trẻ còn thụ động trong tiết học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>VIỆC CẦN LÀM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Áp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dụng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các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phương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pháp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tính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sáng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tạo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thông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qua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các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hoạt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động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trò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chơi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tiếp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cận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sự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tò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mò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của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trẻ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sự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tham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gia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tích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cực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vào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môi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trường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xung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quanh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duy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trì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và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giải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quyết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vấn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đề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về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lập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luận.</w:t>
            </w:r>
          </w:p>
        </w:tc>
        <w:tc>
          <w:tcPr>
            <w:tcW w:w="586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>ĐÁNH GIÁ</w:t>
            </w:r>
          </w:p>
          <w:p>
            <w:pPr>
              <w:pStyle w:val="style179"/>
              <w:numPr>
                <w:ilvl w:val="0"/>
                <w:numId w:val="1"/>
              </w:numPr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Đa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số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trẻ</w:t>
            </w: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 xml:space="preserve"> nhận biết được màu sắc của trái đất và sao hỏa </w:t>
            </w:r>
          </w:p>
          <w:p>
            <w:pPr>
              <w:pStyle w:val="style179"/>
              <w:numPr>
                <w:ilvl w:val="0"/>
                <w:numId w:val="1"/>
              </w:numPr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Trẻ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có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kỹ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năng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khi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so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sánh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sự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giống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và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khác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nha</w:t>
            </w: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 xml:space="preserve">u giữa hai hành tinh </w:t>
            </w:r>
          </w:p>
          <w:p>
            <w:pPr>
              <w:pStyle w:val="style179"/>
              <w:numPr>
                <w:ilvl w:val="0"/>
                <w:numId w:val="1"/>
              </w:numPr>
              <w:jc w:val="both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 xml:space="preserve">Xác định được các rủi ro xảy ra trong quá trình trẻ thực hiện </w:t>
            </w:r>
          </w:p>
          <w:p>
            <w:pPr>
              <w:pStyle w:val="style0"/>
              <w:tabs>
                <w:tab w:val="left" w:leader="none" w:pos="3634"/>
              </w:tabs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ab/>
            </w:r>
          </w:p>
        </w:tc>
      </w:tr>
    </w:tbl>
    <w:p>
      <w:pPr>
        <w:pStyle w:val="style0"/>
        <w:rPr>
          <w:rFonts w:ascii="Times New Roman" w:cs="Times New Roman" w:hAnsi="Times New Roman"/>
          <w:sz w:val="28"/>
          <w:szCs w:val="28"/>
        </w:rPr>
      </w:pPr>
    </w:p>
    <w:sectPr>
      <w:pgSz w:w="12240" w:h="15840" w:orient="portrait"/>
      <w:pgMar w:top="0" w:right="450" w:bottom="1440" w:left="2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50E865A2"/>
    <w:lvl w:ilvl="0" w:tplc="8F6A7050">
      <w:start w:val="3"/>
      <w:numFmt w:val="bullet"/>
      <w:lvlText w:val="-"/>
      <w:lvlJc w:val="left"/>
      <w:pPr>
        <w:ind w:left="720" w:hanging="360"/>
      </w:pPr>
      <w:rPr>
        <w:rFonts w:ascii="Times New Roman" w:cs="Times New Roman" w:eastAsia="宋体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E2DE0F7A"/>
    <w:lvl w:ilvl="0" w:tplc="6B5C271C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宋体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4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Words>308</Words>
  <Pages>2</Pages>
  <Characters>1078</Characters>
  <Application>WPS Office</Application>
  <DocSecurity>0</DocSecurity>
  <Paragraphs>49</Paragraphs>
  <ScaleCrop>false</ScaleCrop>
  <Company>Microsoft</Company>
  <LinksUpToDate>false</LinksUpToDate>
  <CharactersWithSpaces>1367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2023-11-01T12:32:00Z</dcterms:created>
  <dc:creator>Admin</dc:creator>
  <lastModifiedBy>CPH1912</lastModifiedBy>
  <dcterms:modified xsi:type="dcterms:W3CDTF">2023-11-06T14:21:04Z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d74dc0c523bd48caa6c212fb58f97545</vt:lpwstr>
  </property>
</Properties>
</file>