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4DA3" w:rsidRDefault="00583701">
      <w:pPr>
        <w:pStyle w:val="Bullet20"/>
        <w:ind w:left="0" w:firstLine="0"/>
        <w:jc w:val="center"/>
      </w:pPr>
      <w: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7D4DA3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STATUS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AB167E">
            <w:pPr>
              <w:pStyle w:val="TableEntry"/>
              <w:spacing w:after="100"/>
            </w:pPr>
            <w:r>
              <w:t>Letter Ballot</w:t>
            </w:r>
          </w:p>
        </w:tc>
      </w:tr>
      <w:tr w:rsidR="007D4DA3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Date of Last Update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2024/0</w:t>
            </w:r>
            <w:r w:rsidR="00AB167E">
              <w:t>6</w:t>
            </w:r>
            <w:r>
              <w:t>/</w:t>
            </w:r>
            <w:r w:rsidR="00AB167E">
              <w:t>03</w:t>
            </w:r>
          </w:p>
        </w:tc>
      </w:tr>
      <w:tr w:rsidR="007D4DA3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Person Assigned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napToGrid w:val="0"/>
              <w:spacing w:after="100"/>
            </w:pPr>
            <w:r>
              <w:t xml:space="preserve">Silvia Winkler </w:t>
            </w:r>
          </w:p>
        </w:tc>
      </w:tr>
      <w:tr w:rsidR="007D4DA3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Submitter Name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Silvia Winkler (silvia.winkler@sigmasoft.at)</w:t>
            </w:r>
          </w:p>
        </w:tc>
      </w:tr>
      <w:tr w:rsidR="007D4DA3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Submission Date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2024/01/04</w:t>
            </w:r>
          </w:p>
        </w:tc>
      </w:tr>
    </w:tbl>
    <w:p w:rsidR="007D4DA3" w:rsidRDefault="007D4DA3">
      <w:pPr>
        <w:pStyle w:val="TableEntry"/>
        <w:spacing w:after="100"/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7D4DA3">
        <w:trPr>
          <w:cantSplit/>
        </w:trPr>
        <w:tc>
          <w:tcPr>
            <w:tcW w:w="9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tabs>
                <w:tab w:val="center" w:pos="4245"/>
              </w:tabs>
              <w:spacing w:after="100"/>
            </w:pPr>
            <w:r>
              <w:t>Correction Number</w:t>
            </w:r>
            <w:r>
              <w:tab/>
              <w:t>CP-2387</w:t>
            </w:r>
          </w:p>
        </w:tc>
      </w:tr>
      <w:tr w:rsidR="007D4DA3">
        <w:trPr>
          <w:cantSplit/>
        </w:trPr>
        <w:tc>
          <w:tcPr>
            <w:tcW w:w="9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Log Summary:</w:t>
            </w:r>
            <w:r>
              <w:tab/>
              <w:t xml:space="preserve"> </w:t>
            </w:r>
            <w:r>
              <w:fldChar w:fldCharType="begin"/>
            </w:r>
            <w:r>
              <w:instrText xml:space="preserve"> TITLE </w:instrText>
            </w:r>
            <w:r>
              <w:fldChar w:fldCharType="separate"/>
            </w:r>
            <w:r w:rsidR="00AB167E">
              <w:t>N</w:t>
            </w:r>
            <w:r>
              <w:t>ew Context Group for Waveform Modalities</w:t>
            </w:r>
            <w:r>
              <w:fldChar w:fldCharType="end"/>
            </w:r>
          </w:p>
        </w:tc>
      </w:tr>
      <w:tr w:rsidR="007D4DA3">
        <w:trPr>
          <w:cantSplit/>
        </w:trPr>
        <w:tc>
          <w:tcPr>
            <w:tcW w:w="9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Name of Standard</w:t>
            </w:r>
          </w:p>
          <w:p w:rsidR="007D4DA3" w:rsidRDefault="00583701">
            <w:pPr>
              <w:pStyle w:val="TableEntry"/>
              <w:spacing w:after="100"/>
            </w:pPr>
            <w:r>
              <w:t>PS3.16</w:t>
            </w:r>
          </w:p>
        </w:tc>
      </w:tr>
      <w:tr w:rsidR="007D4DA3">
        <w:trPr>
          <w:cantSplit/>
          <w:trHeight w:val="363"/>
        </w:trPr>
        <w:tc>
          <w:tcPr>
            <w:tcW w:w="9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Rationale for Correction:</w:t>
            </w:r>
          </w:p>
          <w:p w:rsidR="007D4DA3" w:rsidRDefault="00583701">
            <w:pPr>
              <w:pStyle w:val="TableEntry"/>
              <w:spacing w:after="100"/>
            </w:pPr>
            <w:r>
              <w:t xml:space="preserve">For some purposes (e.g. in the Waveform Library Entry in the Waveform Annotation SR) it could be useful to refer to a Context Group containing just waveform modalities. </w:t>
            </w:r>
            <w:r>
              <w:br/>
              <w:t>This CP proposes to move these waveform modalities from CID 29 to a separate Context Group and include this in Context Group 29.</w:t>
            </w:r>
          </w:p>
          <w:p w:rsidR="007D4DA3" w:rsidRDefault="00583701" w:rsidP="00D4002D">
            <w:pPr>
              <w:pStyle w:val="TableEntry"/>
              <w:spacing w:after="100"/>
            </w:pPr>
            <w:r>
              <w:t>Modality code AU is now contained in CID 32. Non-Acquisition Modality, but only with the meaning “Basic Voice Audio”. AU might also be “General Audio” and “Real-time Audio. Table D-1. also defines AU as “Audio”, so the Code Meaning in CID 32 shall be corrected.</w:t>
            </w:r>
          </w:p>
        </w:tc>
      </w:tr>
      <w:tr w:rsidR="007D4DA3">
        <w:trPr>
          <w:cantSplit/>
        </w:trPr>
        <w:tc>
          <w:tcPr>
            <w:tcW w:w="9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4DA3" w:rsidRDefault="00583701">
            <w:pPr>
              <w:pStyle w:val="TableEntry"/>
              <w:spacing w:after="100"/>
            </w:pPr>
            <w:r>
              <w:t>Correction Wording:</w:t>
            </w:r>
          </w:p>
        </w:tc>
      </w:tr>
    </w:tbl>
    <w:p w:rsidR="007D4DA3" w:rsidRDefault="007D4DA3"/>
    <w:p w:rsidR="007D4DA3" w:rsidRDefault="005837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i/>
        </w:rPr>
      </w:pPr>
      <w:r>
        <w:rPr>
          <w:i/>
        </w:rPr>
        <w:t xml:space="preserve">Change PS3.16 CID 29 to </w:t>
      </w:r>
      <w:r w:rsidR="007D130B">
        <w:rPr>
          <w:i/>
        </w:rPr>
        <w:t>factor out</w:t>
      </w:r>
      <w:r>
        <w:rPr>
          <w:i/>
        </w:rPr>
        <w:t xml:space="preserve"> the Waveform modalities</w:t>
      </w:r>
      <w:r w:rsidR="007D130B">
        <w:rPr>
          <w:i/>
        </w:rPr>
        <w:t xml:space="preserve"> to a </w:t>
      </w:r>
      <w:r w:rsidR="007D130B">
        <w:rPr>
          <w:i/>
        </w:rPr>
        <w:t xml:space="preserve">new CID </w:t>
      </w:r>
      <w:r w:rsidR="007D130B">
        <w:rPr>
          <w:i/>
        </w:rPr>
        <w:t>and include it:</w:t>
      </w:r>
    </w:p>
    <w:p w:rsidR="007D4DA3" w:rsidRDefault="00583701">
      <w:pPr>
        <w:pStyle w:val="TableTitle"/>
      </w:pPr>
      <w:r>
        <w:t>Table CID 29. Acquisition Modality</w:t>
      </w:r>
    </w:p>
    <w:tbl>
      <w:tblPr>
        <w:tblW w:w="9771" w:type="dxa"/>
        <w:tblLayout w:type="fixed"/>
        <w:tblLook w:val="0000" w:firstRow="0" w:lastRow="0" w:firstColumn="0" w:lastColumn="0" w:noHBand="0" w:noVBand="0"/>
      </w:tblPr>
      <w:tblGrid>
        <w:gridCol w:w="2608"/>
        <w:gridCol w:w="2804"/>
        <w:gridCol w:w="4359"/>
      </w:tblGrid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Coding Scheme Designator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Value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Meaning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AR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Autorefraction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BI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proofErr w:type="spellStart"/>
            <w:r>
              <w:t>Biomagnetic</w:t>
            </w:r>
            <w:proofErr w:type="spellEnd"/>
            <w:r>
              <w:t xml:space="preserve"> Imaging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BMD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Bone Mineral Densitometry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EPS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Cardiac Electrophysiology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CR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Computed Radiography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CT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Computed Tomography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DMS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Dermoscopy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proofErr w:type="spellStart"/>
            <w:r>
              <w:t>Diaphanography</w:t>
            </w:r>
            <w:proofErr w:type="spellEnd"/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DX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Digital Radiography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ECG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Electrocardiography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EEG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Electroencephalography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EMG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Electromyography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EOG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Electrooculography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Endoscopy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XC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External-camera Photography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lastRenderedPageBreak/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GM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General Microscopy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HD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Hemodynamic Waveform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IO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Intra-oral Radiography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IVOCT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Intravascular Optical Coherence Tomography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IVUS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Intravascular Ultrasound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KER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Keratometry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LS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Laser Scan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LEN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Lensometry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MR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Magnetic Resonance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MG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Mammography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NM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Nuclear Medicine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OAM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Ophthalmic Axial Measurements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OPM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Ophthalmic Mapping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OP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Ophthalmic Photography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OPT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Ophthalmic Tomography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OPTBSV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Ophthalmic Tomography B-scan Volume Analysis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OPTENF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 xml:space="preserve">Ophthalmic Tomography </w:t>
            </w:r>
            <w:proofErr w:type="spellStart"/>
            <w:r>
              <w:t>En</w:t>
            </w:r>
            <w:proofErr w:type="spellEnd"/>
            <w:r>
              <w:t xml:space="preserve"> Face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OPV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Ophthalmic Visual Field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OCT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Optical Coherence Tomography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OSS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Optical Surface Scanner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PX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Panoramic X-Ray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PA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Photoacoustic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POS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Position Sensor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PT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Positron emission tomography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RF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proofErr w:type="spellStart"/>
            <w:r>
              <w:t>Radiofluoroscopy</w:t>
            </w:r>
            <w:proofErr w:type="spellEnd"/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Radiographic imaging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RESP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b/>
                <w:strike/>
                <w:u w:val="single"/>
              </w:rPr>
            </w:pPr>
            <w:r>
              <w:rPr>
                <w:b/>
                <w:strike/>
                <w:u w:val="single"/>
              </w:rPr>
              <w:t>Respiratory Waveform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RTIMAGE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RT Image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SM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Slide Microscopy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SRF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Subjective Refraction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TG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Thermography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US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Ultrasound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BDUS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Ultrasound Bone Densitometry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VA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Visual Acuity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XA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X-Ray Angiography</w:t>
            </w:r>
          </w:p>
        </w:tc>
      </w:tr>
      <w:tr w:rsidR="007D4DA3">
        <w:trPr>
          <w:trHeight w:val="245"/>
        </w:trPr>
        <w:tc>
          <w:tcPr>
            <w:tcW w:w="9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DA3" w:rsidRDefault="00583701">
            <w:pPr>
              <w:pStyle w:val="TableEntry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Include CID xxx “Waveform Acquisition Modality”</w:t>
            </w:r>
          </w:p>
        </w:tc>
      </w:tr>
    </w:tbl>
    <w:p w:rsidR="007D4DA3" w:rsidRDefault="007D4DA3">
      <w:pPr>
        <w:rPr>
          <w:strike/>
        </w:rPr>
      </w:pPr>
    </w:p>
    <w:p w:rsidR="007D4DA3" w:rsidRDefault="005837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i/>
        </w:rPr>
      </w:pPr>
      <w:r>
        <w:rPr>
          <w:i/>
        </w:rPr>
        <w:t>Change PS3.16 CID 32 – correct the Code Meaning for AU</w:t>
      </w:r>
    </w:p>
    <w:p w:rsidR="007D4DA3" w:rsidRDefault="00583701">
      <w:pPr>
        <w:pStyle w:val="TableTitle"/>
      </w:pPr>
      <w:r>
        <w:t>Table CID 32. Non-Acquisition Modality</w:t>
      </w:r>
    </w:p>
    <w:tbl>
      <w:tblPr>
        <w:tblW w:w="9771" w:type="dxa"/>
        <w:tblLayout w:type="fixed"/>
        <w:tblLook w:val="0000" w:firstRow="0" w:lastRow="0" w:firstColumn="0" w:lastColumn="0" w:noHBand="0" w:noVBand="0"/>
      </w:tblPr>
      <w:tblGrid>
        <w:gridCol w:w="2608"/>
        <w:gridCol w:w="2804"/>
        <w:gridCol w:w="4359"/>
      </w:tblGrid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lastRenderedPageBreak/>
              <w:t>Coding Scheme Designator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Value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Meaning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ASMT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Content Assessment Result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AU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rPr>
                <w:b/>
                <w:strike/>
                <w:u w:val="single"/>
              </w:rPr>
              <w:t>Basic Voice</w:t>
            </w:r>
            <w:r>
              <w:t xml:space="preserve"> Audio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CTPROTOCOL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CT Protocol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DOC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Document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FID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Spatial Fiducials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HC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Hard Copy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IOL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Intraocular Lens Calculation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KO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Key Object Selection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M3D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Model for 3D Manufacturing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OT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Other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PLAN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Plan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PR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Presentation State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REG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Registration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RTDOSE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RT Dose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RTPLAN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RT Plan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RTRECORD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RT Treatment Record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RTSTRUCT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RT Structure Set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RWV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Real World Value Map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SEG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Segmentation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SMR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Stereometric Relationship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SR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Structured Report Document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STAIN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Automated Slide Stainer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TEXTUREMAP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Texture Map</w:t>
            </w:r>
          </w:p>
        </w:tc>
      </w:tr>
    </w:tbl>
    <w:p w:rsidR="007D4DA3" w:rsidRDefault="007D4DA3"/>
    <w:p w:rsidR="007D4DA3" w:rsidRDefault="007D4DA3"/>
    <w:p w:rsidR="007D4DA3" w:rsidRDefault="005837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i/>
        </w:rPr>
      </w:pPr>
      <w:r>
        <w:rPr>
          <w:i/>
        </w:rPr>
        <w:t xml:space="preserve">Add </w:t>
      </w:r>
      <w:r w:rsidR="002A0684">
        <w:rPr>
          <w:i/>
        </w:rPr>
        <w:t xml:space="preserve">a </w:t>
      </w:r>
      <w:r>
        <w:rPr>
          <w:i/>
        </w:rPr>
        <w:t>new CID to PS3.16 and correct some meanings</w:t>
      </w:r>
      <w:r w:rsidR="00D353BA">
        <w:rPr>
          <w:i/>
        </w:rPr>
        <w:t>:</w:t>
      </w:r>
    </w:p>
    <w:p w:rsidR="007D4DA3" w:rsidRDefault="00583701">
      <w:pPr>
        <w:pStyle w:val="Heading2"/>
      </w:pPr>
      <w:r>
        <w:t>CID xxx Waveform Acquisition Modality</w:t>
      </w:r>
    </w:p>
    <w:p w:rsidR="007D4DA3" w:rsidRDefault="00583701">
      <w:pPr>
        <w:tabs>
          <w:tab w:val="clear" w:pos="720"/>
        </w:tabs>
        <w:overflowPunct/>
        <w:autoSpaceDE/>
        <w:spacing w:after="0"/>
        <w:textAlignment w:val="auto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Resources:</w:t>
      </w:r>
      <w:r>
        <w:rPr>
          <w:lang w:eastAsia="de-DE"/>
        </w:rPr>
        <w:t xml:space="preserve"> </w:t>
      </w:r>
      <w:r>
        <w:rPr>
          <w:lang w:eastAsia="de-DE"/>
        </w:rPr>
        <w:tab/>
      </w: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HTML | FHIR JSON | FHIR XML | IHE SVS XML</w:t>
      </w:r>
    </w:p>
    <w:p w:rsidR="007D4DA3" w:rsidRDefault="00583701">
      <w:pPr>
        <w:tabs>
          <w:tab w:val="clear" w:pos="720"/>
        </w:tabs>
        <w:overflowPunct/>
        <w:autoSpaceDE/>
        <w:spacing w:after="0"/>
        <w:textAlignment w:val="auto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Keyword:</w:t>
      </w:r>
      <w:r>
        <w:rPr>
          <w:lang w:eastAsia="de-DE"/>
        </w:rPr>
        <w:t xml:space="preserve"> </w:t>
      </w:r>
      <w:r>
        <w:rPr>
          <w:lang w:eastAsia="de-DE"/>
        </w:rPr>
        <w:tab/>
      </w: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Waveform Acquisition Modality</w:t>
      </w:r>
    </w:p>
    <w:p w:rsidR="007D4DA3" w:rsidRDefault="00583701">
      <w:pPr>
        <w:tabs>
          <w:tab w:val="clear" w:pos="720"/>
        </w:tabs>
        <w:overflowPunct/>
        <w:autoSpaceDE/>
        <w:spacing w:after="0"/>
        <w:textAlignment w:val="auto"/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</w:pP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FHIR Keyword:</w:t>
      </w: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ab/>
      </w:r>
      <w:proofErr w:type="spellStart"/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dicom</w:t>
      </w:r>
      <w:proofErr w:type="spellEnd"/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-</w:t>
      </w:r>
      <w:proofErr w:type="spellStart"/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cid</w:t>
      </w:r>
      <w:proofErr w:type="spellEnd"/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-xxx-</w:t>
      </w:r>
      <w:proofErr w:type="spellStart"/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WaveformAcquisitionModality</w:t>
      </w:r>
      <w:proofErr w:type="spellEnd"/>
    </w:p>
    <w:p w:rsidR="007D4DA3" w:rsidRDefault="00583701">
      <w:pPr>
        <w:tabs>
          <w:tab w:val="clear" w:pos="720"/>
        </w:tabs>
        <w:overflowPunct/>
        <w:autoSpaceDE/>
        <w:spacing w:after="0"/>
        <w:textAlignment w:val="auto"/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</w:pP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 xml:space="preserve">Type: </w:t>
      </w: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ab/>
      </w: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ab/>
        <w:t>Extensible</w:t>
      </w:r>
    </w:p>
    <w:p w:rsidR="007D4DA3" w:rsidRPr="002A0684" w:rsidRDefault="00583701">
      <w:pPr>
        <w:tabs>
          <w:tab w:val="clear" w:pos="720"/>
        </w:tabs>
        <w:overflowPunct/>
        <w:autoSpaceDE/>
        <w:spacing w:after="0"/>
        <w:textAlignment w:val="auto"/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</w:pP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 xml:space="preserve">Version: </w:t>
      </w:r>
      <w: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ab/>
      </w:r>
      <w:proofErr w:type="spellStart"/>
      <w:r w:rsidR="002A0684" w:rsidRPr="002A0684"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>yyyymmdd</w:t>
      </w:r>
      <w:proofErr w:type="spellEnd"/>
    </w:p>
    <w:p w:rsidR="007D4DA3" w:rsidRDefault="00583701">
      <w:pPr>
        <w:tabs>
          <w:tab w:val="clear" w:pos="720"/>
        </w:tabs>
        <w:overflowPunct/>
        <w:autoSpaceDE/>
        <w:spacing w:after="0"/>
        <w:textAlignment w:val="auto"/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</w:pPr>
      <w:r w:rsidRPr="002A0684"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 xml:space="preserve">UID: </w:t>
      </w:r>
      <w:r w:rsidRPr="002A0684"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ab/>
      </w:r>
      <w:r w:rsidRPr="002A0684"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  <w:tab/>
        <w:t>1.2.840.10008.6.1.xxx</w:t>
      </w:r>
    </w:p>
    <w:p w:rsidR="007D4DA3" w:rsidRDefault="007D4DA3">
      <w:pPr>
        <w:rPr>
          <w:rFonts w:ascii="Arial-BoldMT;Arial" w:hAnsi="Arial-BoldMT;Arial" w:cs="Arial-BoldMT;Arial"/>
          <w:b/>
          <w:bCs/>
          <w:color w:val="000000"/>
          <w:sz w:val="18"/>
          <w:szCs w:val="18"/>
          <w:lang w:eastAsia="de-DE"/>
        </w:rPr>
      </w:pPr>
    </w:p>
    <w:p w:rsidR="007D4DA3" w:rsidRDefault="00583701">
      <w:pPr>
        <w:pStyle w:val="TableTitle"/>
      </w:pPr>
      <w:r>
        <w:t>Table CID xxx. Waveform Acquisition Modality</w:t>
      </w:r>
    </w:p>
    <w:tbl>
      <w:tblPr>
        <w:tblW w:w="9771" w:type="dxa"/>
        <w:tblLayout w:type="fixed"/>
        <w:tblLook w:val="0000" w:firstRow="0" w:lastRow="0" w:firstColumn="0" w:lastColumn="0" w:noHBand="0" w:noVBand="0"/>
      </w:tblPr>
      <w:tblGrid>
        <w:gridCol w:w="2608"/>
        <w:gridCol w:w="2804"/>
        <w:gridCol w:w="4359"/>
      </w:tblGrid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Coding Scheme Designator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Value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Meaning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ECG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Electrocardiography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EEG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Electroencephalography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 xml:space="preserve">DCM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EMG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Electromyography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EPS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Cardiac Electrophysiology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lastRenderedPageBreak/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EOG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Electrooculography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 xml:space="preserve">DCM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HD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 xml:space="preserve">Hemodynamic </w:t>
            </w:r>
            <w:r w:rsidRPr="00D353BA">
              <w:rPr>
                <w:b/>
                <w:strike/>
                <w:highlight w:val="yellow"/>
                <w:u w:val="single"/>
              </w:rPr>
              <w:t>Waveform</w:t>
            </w:r>
            <w:r w:rsidRPr="00D353BA">
              <w:rPr>
                <w:highlight w:val="yellow"/>
              </w:rPr>
              <w:t xml:space="preserve"> </w:t>
            </w:r>
            <w:r w:rsidRPr="00D353BA">
              <w:rPr>
                <w:b/>
                <w:highlight w:val="yellow"/>
                <w:u w:val="single"/>
              </w:rPr>
              <w:t>Modality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POS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Position Sensor</w:t>
            </w:r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DCM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RESP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Respiratory</w:t>
            </w:r>
            <w:r>
              <w:rPr>
                <w:b/>
                <w:strike/>
                <w:u w:val="single"/>
              </w:rPr>
              <w:t xml:space="preserve"> </w:t>
            </w:r>
            <w:proofErr w:type="gramStart"/>
            <w:r w:rsidRPr="00D353BA">
              <w:rPr>
                <w:b/>
                <w:strike/>
                <w:highlight w:val="yellow"/>
                <w:u w:val="single"/>
              </w:rPr>
              <w:t xml:space="preserve">Waveform </w:t>
            </w:r>
            <w:r w:rsidRPr="00D353BA">
              <w:rPr>
                <w:highlight w:val="yellow"/>
              </w:rPr>
              <w:t xml:space="preserve"> </w:t>
            </w:r>
            <w:r w:rsidRPr="00D353BA">
              <w:rPr>
                <w:b/>
                <w:highlight w:val="yellow"/>
                <w:u w:val="single"/>
              </w:rPr>
              <w:t>Modality</w:t>
            </w:r>
            <w:proofErr w:type="gramEnd"/>
          </w:p>
        </w:tc>
      </w:tr>
      <w:tr w:rsidR="007D4DA3">
        <w:trPr>
          <w:trHeight w:val="320"/>
        </w:trPr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  <w:jc w:val="center"/>
              <w:rPr>
                <w:rFonts w:ascii="Times New Roman" w:hAnsi="Times New Roman" w:cs="Times New Roman"/>
                <w:lang w:val="en-GB" w:eastAsia="en-GB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  <w:jc w:val="center"/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</w:tr>
    </w:tbl>
    <w:p w:rsidR="007D4DA3" w:rsidRDefault="007D4DA3"/>
    <w:p w:rsidR="007D4DA3" w:rsidRDefault="007D4DA3"/>
    <w:p w:rsidR="007D4DA3" w:rsidRDefault="005837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i/>
        </w:rPr>
      </w:pPr>
      <w:r>
        <w:rPr>
          <w:i/>
        </w:rPr>
        <w:t xml:space="preserve">Change PS3.16 Table D-1. DICOM Controlled Terminology … </w:t>
      </w:r>
    </w:p>
    <w:p w:rsidR="007D4DA3" w:rsidRDefault="007D4DA3">
      <w:pPr>
        <w:rPr>
          <w:i/>
        </w:rPr>
      </w:pPr>
    </w:p>
    <w:p w:rsidR="007D4DA3" w:rsidRDefault="00583701">
      <w:pPr>
        <w:pStyle w:val="TableTitle"/>
      </w:pPr>
      <w:r>
        <w:t>Table D-1. DICOM Controlled Terminology Definitions (…)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720"/>
        <w:gridCol w:w="2537"/>
        <w:gridCol w:w="2908"/>
        <w:gridCol w:w="2185"/>
      </w:tblGrid>
      <w:tr w:rsidR="007D4DA3">
        <w:trPr>
          <w:trHeight w:val="32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Value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Code Meaning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>Definition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Label"/>
            </w:pPr>
            <w:r>
              <w:t xml:space="preserve">Notes </w:t>
            </w:r>
          </w:p>
        </w:tc>
      </w:tr>
      <w:tr w:rsidR="007D4DA3">
        <w:trPr>
          <w:trHeight w:val="32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…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</w:tr>
      <w:tr w:rsidR="007D4DA3">
        <w:trPr>
          <w:trHeight w:val="32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HD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 xml:space="preserve">Hemodynamic </w:t>
            </w:r>
            <w:r>
              <w:rPr>
                <w:b/>
                <w:strike/>
                <w:u w:val="single"/>
              </w:rPr>
              <w:t>Waveform</w:t>
            </w:r>
            <w:r>
              <w:t xml:space="preserve"> </w:t>
            </w:r>
            <w:r>
              <w:rPr>
                <w:b/>
                <w:u w:val="single"/>
              </w:rPr>
              <w:t>Modality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rPr>
                <w:lang w:val="en-GB"/>
              </w:rPr>
            </w:pPr>
            <w:r>
              <w:rPr>
                <w:lang w:val="en-GB"/>
              </w:rPr>
              <w:t>An acquisition device, process or method that records</w:t>
            </w:r>
            <w:r w:rsidR="002A0684">
              <w:rPr>
                <w:lang w:val="en-GB"/>
              </w:rPr>
              <w:t xml:space="preserve"> </w:t>
            </w:r>
            <w:r>
              <w:rPr>
                <w:lang w:val="en-GB"/>
              </w:rPr>
              <w:t>hemodynamic waveforms.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  <w:rPr>
                <w:lang w:val="en-GB"/>
              </w:rPr>
            </w:pPr>
          </w:p>
        </w:tc>
      </w:tr>
      <w:tr w:rsidR="007D4DA3">
        <w:trPr>
          <w:trHeight w:val="32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…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</w:tr>
      <w:tr w:rsidR="007D4DA3">
        <w:trPr>
          <w:trHeight w:val="32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  <w:jc w:val="center"/>
            </w:pPr>
            <w:r>
              <w:t>RESP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t>Respiratory</w:t>
            </w:r>
            <w:r>
              <w:rPr>
                <w:b/>
                <w:strike/>
                <w:u w:val="single"/>
              </w:rPr>
              <w:t xml:space="preserve"> </w:t>
            </w:r>
            <w:proofErr w:type="gramStart"/>
            <w:r>
              <w:rPr>
                <w:b/>
                <w:strike/>
                <w:u w:val="single"/>
              </w:rPr>
              <w:t xml:space="preserve">Waveform </w:t>
            </w:r>
            <w:r>
              <w:t xml:space="preserve"> </w:t>
            </w:r>
            <w:r>
              <w:rPr>
                <w:b/>
                <w:u w:val="single"/>
              </w:rPr>
              <w:t>Modality</w:t>
            </w:r>
            <w:proofErr w:type="gramEnd"/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583701">
            <w:pPr>
              <w:pStyle w:val="TableEntry"/>
            </w:pPr>
            <w:r>
              <w:rPr>
                <w:lang w:val="en-GB"/>
              </w:rPr>
              <w:t>A device, process or method that produces waveforms of electrical signals from the patient’s respiratory system.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  <w:rPr>
                <w:lang w:val="en-GB"/>
              </w:rPr>
            </w:pPr>
          </w:p>
        </w:tc>
      </w:tr>
      <w:tr w:rsidR="007D4DA3">
        <w:trPr>
          <w:trHeight w:val="320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  <w:jc w:val="center"/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A3" w:rsidRDefault="007D4DA3">
            <w:pPr>
              <w:pStyle w:val="TableEntry"/>
              <w:snapToGrid w:val="0"/>
            </w:pPr>
          </w:p>
        </w:tc>
      </w:tr>
    </w:tbl>
    <w:p w:rsidR="007D4DA3" w:rsidRDefault="007D4DA3"/>
    <w:sectPr w:rsidR="007D4DA3">
      <w:footerReference w:type="default" r:id="rId7"/>
      <w:pgSz w:w="12240" w:h="15840"/>
      <w:pgMar w:top="851" w:right="1440" w:bottom="993" w:left="144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3472" w:rsidRDefault="000B3472">
      <w:pPr>
        <w:spacing w:after="0"/>
      </w:pPr>
      <w:r>
        <w:separator/>
      </w:r>
    </w:p>
  </w:endnote>
  <w:endnote w:type="continuationSeparator" w:id="0">
    <w:p w:rsidR="000B3472" w:rsidRDefault="000B34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;Arial">
    <w:altName w:val="Arial"/>
    <w:panose1 w:val="020B0604020202020204"/>
    <w:charset w:val="00"/>
    <w:family w:val="roman"/>
    <w:notTrueType/>
    <w:pitch w:val="default"/>
  </w:font>
  <w:font w:name="ArialUnicodeMS;Arial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D4DA3" w:rsidRDefault="00583701">
    <w:pPr>
      <w:pStyle w:val="Footer"/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7D4DA3" w:rsidRDefault="007D4DA3">
    <w:pPr>
      <w:pStyle w:val="Footer"/>
    </w:pPr>
  </w:p>
  <w:p w:rsidR="007D4DA3" w:rsidRDefault="007D4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3472" w:rsidRDefault="000B3472">
      <w:pPr>
        <w:spacing w:after="0"/>
      </w:pPr>
      <w:r>
        <w:separator/>
      </w:r>
    </w:p>
  </w:footnote>
  <w:footnote w:type="continuationSeparator" w:id="0">
    <w:p w:rsidR="000B3472" w:rsidRDefault="000B34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553BB"/>
    <w:multiLevelType w:val="multilevel"/>
    <w:tmpl w:val="0DCC9DF6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38286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A3"/>
    <w:rsid w:val="000B3472"/>
    <w:rsid w:val="00131169"/>
    <w:rsid w:val="002A0684"/>
    <w:rsid w:val="00300E93"/>
    <w:rsid w:val="00456BAB"/>
    <w:rsid w:val="00583701"/>
    <w:rsid w:val="005A7278"/>
    <w:rsid w:val="006226FF"/>
    <w:rsid w:val="007D130B"/>
    <w:rsid w:val="007D4DA3"/>
    <w:rsid w:val="00A8193B"/>
    <w:rsid w:val="00AB167E"/>
    <w:rsid w:val="00C76399"/>
    <w:rsid w:val="00D353BA"/>
    <w:rsid w:val="00D4002D"/>
    <w:rsid w:val="00E87691"/>
    <w:rsid w:val="00EC7EE8"/>
    <w:rsid w:val="00F3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DAA43"/>
  <w15:docId w15:val="{BC14F1E7-E176-4192-8DFD-AAB04AA4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20"/>
      </w:tabs>
      <w:suppressAutoHyphens/>
      <w:overflowPunct w:val="0"/>
      <w:autoSpaceDE w:val="0"/>
      <w:spacing w:after="200"/>
      <w:textAlignment w:val="baseline"/>
    </w:pPr>
    <w:rPr>
      <w:rFonts w:ascii="Helvetica" w:eastAsia="Times New Roman" w:hAnsi="Helvetica" w:cs="Helvetica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480" w:after="480"/>
      <w:jc w:val="center"/>
      <w:outlineLvl w:val="0"/>
    </w:pPr>
    <w:rPr>
      <w:rFonts w:cs="Times New Roman"/>
      <w:b/>
      <w:sz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spacing w:after="160"/>
      <w:outlineLvl w:val="1"/>
    </w:pPr>
    <w:rPr>
      <w:b/>
      <w:caps/>
      <w:lang w:eastAsia="en-US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numPr>
        <w:ilvl w:val="2"/>
      </w:numPr>
      <w:spacing w:after="80"/>
      <w:outlineLvl w:val="2"/>
    </w:pPr>
    <w:rPr>
      <w:rFonts w:cs="Times New Roman"/>
      <w:caps w:val="0"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uiPriority w:val="9"/>
    <w:semiHidden/>
    <w:unhideWhenUsed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erschrift1Zchn">
    <w:name w:val="Überschrift 1 Zchn"/>
    <w:qFormat/>
    <w:rPr>
      <w:rFonts w:ascii="Helvetica" w:eastAsia="Times New Roman" w:hAnsi="Helvetica" w:cs="Times New Roman"/>
      <w:b/>
      <w:sz w:val="24"/>
    </w:rPr>
  </w:style>
  <w:style w:type="character" w:customStyle="1" w:styleId="berschrift2Zchn">
    <w:name w:val="Überschrift 2 Zchn"/>
    <w:qFormat/>
    <w:rPr>
      <w:rFonts w:ascii="Helvetica" w:hAnsi="Helvetica" w:cs="Helvetica"/>
      <w:b/>
      <w:caps/>
      <w:lang w:val="en-US" w:eastAsia="en-US"/>
    </w:rPr>
  </w:style>
  <w:style w:type="character" w:customStyle="1" w:styleId="berschrift3Zchn">
    <w:name w:val="Überschrift 3 Zchn"/>
    <w:qFormat/>
    <w:rPr>
      <w:rFonts w:ascii="Helvetica" w:eastAsia="Times New Roman" w:hAnsi="Helvetica" w:cs="Times New Roman"/>
      <w:b/>
      <w:lang w:val="en-US" w:eastAsia="en-US"/>
    </w:rPr>
  </w:style>
  <w:style w:type="character" w:customStyle="1" w:styleId="berschrift4Zchn">
    <w:name w:val="Überschrift 4 Zchn"/>
    <w:qFormat/>
    <w:rPr>
      <w:rFonts w:ascii="Helvetica" w:eastAsia="Times New Roman" w:hAnsi="Helvetica" w:cs="Times New Roman"/>
      <w:b/>
      <w:lang w:val="en-US" w:eastAsia="en-US"/>
    </w:rPr>
  </w:style>
  <w:style w:type="character" w:customStyle="1" w:styleId="berschrift5Zchn">
    <w:name w:val="Überschrift 5 Zchn"/>
    <w:qFormat/>
    <w:rPr>
      <w:rFonts w:ascii="Helvetica" w:eastAsia="Times New Roman" w:hAnsi="Helvetica" w:cs="Times New Roman"/>
      <w:b/>
      <w:lang w:val="en-US" w:eastAsia="en-US"/>
    </w:rPr>
  </w:style>
  <w:style w:type="character" w:customStyle="1" w:styleId="berschrift6Zchn">
    <w:name w:val="Überschrift 6 Zchn"/>
    <w:qFormat/>
    <w:rPr>
      <w:rFonts w:ascii="Helvetica" w:eastAsia="Times New Roman" w:hAnsi="Helvetica" w:cs="Times New Roman"/>
      <w:b/>
      <w:lang w:val="en-US" w:eastAsia="en-US"/>
    </w:rPr>
  </w:style>
  <w:style w:type="character" w:customStyle="1" w:styleId="berschrift7Zchn">
    <w:name w:val="Überschrift 7 Zchn"/>
    <w:qFormat/>
    <w:rPr>
      <w:rFonts w:ascii="Helvetica" w:eastAsia="Times New Roman" w:hAnsi="Helvetica" w:cs="Times New Roman"/>
      <w:b/>
      <w:lang w:val="en-US" w:eastAsia="en-US"/>
    </w:rPr>
  </w:style>
  <w:style w:type="character" w:customStyle="1" w:styleId="FigureTitleChar">
    <w:name w:val="Figure Title Char"/>
    <w:qFormat/>
    <w:rPr>
      <w:rFonts w:ascii="Helvetica" w:hAnsi="Helvetica" w:cs="Helvetica"/>
      <w:b/>
    </w:rPr>
  </w:style>
  <w:style w:type="character" w:customStyle="1" w:styleId="TableTitleChar">
    <w:name w:val="Table Title Char"/>
    <w:qFormat/>
    <w:rPr>
      <w:rFonts w:ascii="Helvetica" w:hAnsi="Helvetica" w:cs="Helvetica"/>
      <w:b/>
    </w:rPr>
  </w:style>
  <w:style w:type="character" w:customStyle="1" w:styleId="KopfzeileZchn">
    <w:name w:val="Kopfzeile Zchn"/>
    <w:qFormat/>
    <w:rPr>
      <w:rFonts w:ascii="Helvetica" w:hAnsi="Helvetica" w:cs="Helvetica"/>
    </w:rPr>
  </w:style>
  <w:style w:type="character" w:customStyle="1" w:styleId="FuzeileZchn">
    <w:name w:val="Fußzeile Zchn"/>
    <w:qFormat/>
    <w:rPr>
      <w:rFonts w:ascii="Helvetica" w:hAnsi="Helvetica" w:cs="Helvetica"/>
    </w:rPr>
  </w:style>
  <w:style w:type="character" w:customStyle="1" w:styleId="fontstyle01">
    <w:name w:val="fontstyle01"/>
    <w:qFormat/>
    <w:rPr>
      <w:rFonts w:ascii="Arial-BoldMT;Arial" w:hAnsi="Arial-BoldMT;Arial" w:cs="Arial-BoldMT;Arial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qFormat/>
    <w:rPr>
      <w:rFonts w:ascii="ArialUnicodeMS;Arial" w:hAnsi="ArialUnicodeMS;Arial" w:cs="ArialUnicodeMS;Arial"/>
      <w:b w:val="0"/>
      <w:bCs w:val="0"/>
      <w:i w:val="0"/>
      <w:iCs w:val="0"/>
      <w:color w:val="000000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libri" w:eastAsia="Microsoft YaHei" w:hAnsi="Calibri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Arial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before="240" w:after="60"/>
      <w:jc w:val="left"/>
      <w:outlineLvl w:val="9"/>
    </w:pPr>
    <w:rPr>
      <w:rFonts w:ascii="Cambria" w:hAnsi="Cambria" w:cs="Cambria"/>
      <w:bCs/>
      <w:kern w:val="2"/>
      <w:sz w:val="32"/>
      <w:szCs w:val="32"/>
    </w:rPr>
  </w:style>
  <w:style w:type="paragraph" w:customStyle="1" w:styleId="FigureTitle">
    <w:name w:val="Figure Title"/>
    <w:basedOn w:val="Normal"/>
    <w:qFormat/>
    <w:pPr>
      <w:keepNext/>
      <w:keepLines/>
      <w:spacing w:before="200" w:after="280"/>
      <w:jc w:val="center"/>
    </w:pPr>
    <w:rPr>
      <w:b/>
    </w:rPr>
  </w:style>
  <w:style w:type="paragraph" w:customStyle="1" w:styleId="TableTitle">
    <w:name w:val="Table Title"/>
    <w:basedOn w:val="Normal"/>
    <w:next w:val="Normal"/>
    <w:qFormat/>
    <w:pPr>
      <w:spacing w:after="0"/>
      <w:jc w:val="center"/>
    </w:pPr>
    <w:rPr>
      <w:b/>
    </w:rPr>
  </w:style>
  <w:style w:type="paragraph" w:customStyle="1" w:styleId="Bullet3">
    <w:name w:val="Bullet3"/>
    <w:basedOn w:val="Normal"/>
    <w:qFormat/>
    <w:pPr>
      <w:spacing w:after="60"/>
      <w:ind w:left="1440" w:hanging="360"/>
    </w:pPr>
  </w:style>
  <w:style w:type="paragraph" w:customStyle="1" w:styleId="Bullet2">
    <w:name w:val="Bullet2"/>
    <w:basedOn w:val="Normal"/>
    <w:qFormat/>
    <w:pPr>
      <w:spacing w:after="60"/>
      <w:ind w:left="1080" w:hanging="350"/>
    </w:pPr>
  </w:style>
  <w:style w:type="paragraph" w:customStyle="1" w:styleId="Bullet1">
    <w:name w:val="Bullet1"/>
    <w:basedOn w:val="Normal"/>
    <w:qFormat/>
    <w:pPr>
      <w:spacing w:after="60"/>
      <w:ind w:left="720" w:hanging="360"/>
    </w:pPr>
  </w:style>
  <w:style w:type="paragraph" w:customStyle="1" w:styleId="Note">
    <w:name w:val="Note"/>
    <w:basedOn w:val="Normal"/>
    <w:qFormat/>
    <w:pPr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pPr>
      <w:spacing w:before="40" w:after="40"/>
    </w:pPr>
  </w:style>
  <w:style w:type="paragraph" w:customStyle="1" w:styleId="Bullet0">
    <w:name w:val="Bullet0"/>
    <w:basedOn w:val="Normal"/>
    <w:qFormat/>
    <w:pPr>
      <w:spacing w:after="60"/>
      <w:ind w:left="360" w:hanging="367"/>
    </w:pPr>
  </w:style>
  <w:style w:type="paragraph" w:customStyle="1" w:styleId="TableLabel">
    <w:name w:val="Table Label"/>
    <w:basedOn w:val="TableEntry"/>
    <w:qFormat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pPr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pPr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pPr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pacing w:before="120"/>
    </w:pPr>
    <w:rPr>
      <w:b/>
    </w:rPr>
  </w:style>
  <w:style w:type="paragraph" w:customStyle="1" w:styleId="List1">
    <w:name w:val="List1"/>
    <w:basedOn w:val="Bullet1"/>
    <w:qFormat/>
  </w:style>
  <w:style w:type="paragraph" w:customStyle="1" w:styleId="List2">
    <w:name w:val="List2"/>
    <w:basedOn w:val="Bullet2"/>
    <w:qFormat/>
    <w:pPr>
      <w:ind w:hanging="360"/>
    </w:pPr>
  </w:style>
  <w:style w:type="paragraph" w:customStyle="1" w:styleId="List3">
    <w:name w:val="List3"/>
    <w:basedOn w:val="Bullet3"/>
    <w:qFormat/>
  </w:style>
  <w:style w:type="paragraph" w:customStyle="1" w:styleId="Bullet20">
    <w:name w:val="Bullet 2"/>
    <w:basedOn w:val="Normal"/>
    <w:qFormat/>
    <w:pPr>
      <w:overflowPunct/>
      <w:autoSpaceDE/>
      <w:ind w:left="1080" w:hanging="360"/>
      <w:textAlignment w:val="auto"/>
    </w:pPr>
  </w:style>
  <w:style w:type="paragraph" w:customStyle="1" w:styleId="HeaderandFooter">
    <w:name w:val="Header and Footer"/>
    <w:basedOn w:val="Normal"/>
    <w:qFormat/>
    <w:pPr>
      <w:suppressLineNumbers/>
      <w:tabs>
        <w:tab w:val="clear" w:pos="720"/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lear" w:pos="720"/>
        <w:tab w:val="center" w:pos="4680"/>
        <w:tab w:val="right" w:pos="9360"/>
      </w:tabs>
      <w:spacing w:after="0"/>
    </w:pPr>
  </w:style>
  <w:style w:type="paragraph" w:styleId="Footer">
    <w:name w:val="footer"/>
    <w:basedOn w:val="Normal"/>
    <w:pPr>
      <w:tabs>
        <w:tab w:val="clear" w:pos="720"/>
        <w:tab w:val="center" w:pos="4680"/>
        <w:tab w:val="right" w:pos="9360"/>
      </w:tabs>
      <w:spacing w:after="0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new Context Group for Waveform Modalities</vt:lpstr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Context Group for Waveform Modalities</dc:title>
  <dc:subject/>
  <dc:creator>DICOM WG 6</dc:creator>
  <cp:keywords/>
  <dc:description/>
  <cp:lastModifiedBy>David Clunie</cp:lastModifiedBy>
  <cp:revision>10</cp:revision>
  <dcterms:created xsi:type="dcterms:W3CDTF">2024-03-21T07:07:00Z</dcterms:created>
  <dcterms:modified xsi:type="dcterms:W3CDTF">2024-06-03T12:33:00Z</dcterms:modified>
  <dc:language>en-US</dc:language>
</cp:coreProperties>
</file>