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A76AC" w14:textId="77777777" w:rsidR="00DE1F69" w:rsidRDefault="00DE1F69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6718FD" w14:paraId="31743359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778C8" w14:textId="77777777" w:rsidR="006718FD" w:rsidRDefault="006718FD" w:rsidP="00DF722E">
            <w:pPr>
              <w:pStyle w:val="TableEntry"/>
              <w:spacing w:after="100"/>
            </w:pPr>
            <w:r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5CDD" w14:textId="2EF98599" w:rsidR="006718FD" w:rsidRDefault="00092BFD" w:rsidP="00DF722E">
            <w:pPr>
              <w:pStyle w:val="TableEntry"/>
              <w:spacing w:after="100"/>
            </w:pPr>
            <w:r>
              <w:t xml:space="preserve">Letter </w:t>
            </w:r>
            <w:r w:rsidR="00EE0E29">
              <w:t>B</w:t>
            </w:r>
            <w:r>
              <w:t>allot</w:t>
            </w:r>
          </w:p>
        </w:tc>
      </w:tr>
      <w:tr w:rsidR="006718FD" w14:paraId="5EFC3C39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A57D" w14:textId="77777777" w:rsidR="006718FD" w:rsidRDefault="006718FD" w:rsidP="00DF722E">
            <w:pPr>
              <w:pStyle w:val="TableEntry"/>
              <w:spacing w:after="100"/>
            </w:pPr>
            <w:r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3832C" w14:textId="07558B14" w:rsidR="006718FD" w:rsidRDefault="006718FD" w:rsidP="00DF722E">
            <w:pPr>
              <w:pStyle w:val="TableEntry"/>
              <w:spacing w:after="100"/>
            </w:pPr>
            <w:r w:rsidRPr="00A622B7">
              <w:t>20</w:t>
            </w:r>
            <w:r>
              <w:t>24</w:t>
            </w:r>
            <w:r w:rsidRPr="00A622B7">
              <w:t>/</w:t>
            </w:r>
            <w:r>
              <w:t>0</w:t>
            </w:r>
            <w:r w:rsidR="00092BFD">
              <w:t>6</w:t>
            </w:r>
            <w:r>
              <w:t>/</w:t>
            </w:r>
            <w:r w:rsidR="00092BFD">
              <w:t>03</w:t>
            </w:r>
          </w:p>
        </w:tc>
      </w:tr>
      <w:tr w:rsidR="006718FD" w14:paraId="06AC94B7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F3FAF" w14:textId="77777777" w:rsidR="006718FD" w:rsidRDefault="006718FD" w:rsidP="00DF722E">
            <w:pPr>
              <w:pStyle w:val="TableEntry"/>
              <w:spacing w:after="100"/>
            </w:pPr>
            <w:r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AE269" w14:textId="77777777" w:rsidR="006718FD" w:rsidRDefault="006718FD" w:rsidP="00DF722E">
            <w:pPr>
              <w:pStyle w:val="TableEntry"/>
              <w:spacing w:after="100"/>
            </w:pPr>
            <w:r>
              <w:t>Björn Nolte</w:t>
            </w:r>
          </w:p>
        </w:tc>
      </w:tr>
      <w:tr w:rsidR="006718FD" w14:paraId="0D3B81B8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D74C" w14:textId="77777777" w:rsidR="006718FD" w:rsidRDefault="006718FD" w:rsidP="00DF722E">
            <w:pPr>
              <w:pStyle w:val="TableEntry"/>
              <w:spacing w:after="100"/>
            </w:pPr>
            <w:r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3587" w14:textId="77777777" w:rsidR="006718FD" w:rsidRDefault="006718FD" w:rsidP="00DF722E">
            <w:pPr>
              <w:pStyle w:val="TableEntry"/>
              <w:spacing w:after="100"/>
            </w:pPr>
            <w:r>
              <w:t>Till Hoenig, till.hoenig@siemens-healthineers.com</w:t>
            </w:r>
          </w:p>
        </w:tc>
      </w:tr>
      <w:tr w:rsidR="006718FD" w14:paraId="5E17BFA2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251E" w14:textId="77777777" w:rsidR="006718FD" w:rsidRDefault="006718FD" w:rsidP="00DF722E">
            <w:pPr>
              <w:pStyle w:val="TableEntry"/>
              <w:spacing w:after="100"/>
            </w:pPr>
            <w:r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CF5C" w14:textId="77777777" w:rsidR="006718FD" w:rsidRDefault="006718FD" w:rsidP="00DF722E">
            <w:pPr>
              <w:pStyle w:val="TableEntry"/>
              <w:spacing w:after="100"/>
            </w:pPr>
            <w:r>
              <w:t>2023/03/21</w:t>
            </w:r>
            <w:hyperlink r:id="rId10" w:history="1"/>
          </w:p>
        </w:tc>
      </w:tr>
    </w:tbl>
    <w:p w14:paraId="501F8111" w14:textId="77777777" w:rsidR="00DE1F69" w:rsidRDefault="00DE1F69" w:rsidP="00DE1F69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DE1F69" w14:paraId="253B25AD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537F" w14:textId="77777777" w:rsidR="00DE1F69" w:rsidRDefault="00494C67" w:rsidP="00DE1F69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</w:t>
            </w:r>
            <w:r w:rsidR="00FE7AEB">
              <w:t>2295</w:t>
            </w:r>
          </w:p>
        </w:tc>
      </w:tr>
      <w:tr w:rsidR="00DE1F69" w14:paraId="36AD974A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1EF5" w14:textId="2CBC23F5" w:rsidR="00DE1F69" w:rsidRDefault="00DE1F69" w:rsidP="001E2D22">
            <w:pPr>
              <w:pStyle w:val="TableEntry"/>
              <w:spacing w:after="100"/>
            </w:pPr>
            <w:r>
              <w:t>Log Summary:</w:t>
            </w:r>
            <w:r>
              <w:tab/>
              <w:t xml:space="preserve"> </w:t>
            </w:r>
            <w:r w:rsidR="004B49FA">
              <w:t xml:space="preserve">KVP attribute in CT Image Module may also be filled in </w:t>
            </w:r>
            <w:r w:rsidR="009A00F6">
              <w:t>multi-energy</w:t>
            </w:r>
            <w:r w:rsidR="004B49FA">
              <w:t xml:space="preserve"> case</w:t>
            </w:r>
          </w:p>
        </w:tc>
      </w:tr>
      <w:tr w:rsidR="00DE1F69" w14:paraId="1484F59F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1B625" w14:textId="77777777" w:rsidR="00DE1F69" w:rsidRDefault="00DE1F69" w:rsidP="00DF722E">
            <w:pPr>
              <w:pStyle w:val="TableEntry"/>
              <w:spacing w:after="100"/>
            </w:pPr>
            <w:r>
              <w:t>Name of Standard</w:t>
            </w:r>
          </w:p>
          <w:p w14:paraId="3D056F20" w14:textId="05B366A7" w:rsidR="00DE1F69" w:rsidRDefault="00DE1F69" w:rsidP="00DF722E">
            <w:pPr>
              <w:pStyle w:val="TableEntry"/>
              <w:spacing w:after="100"/>
            </w:pPr>
            <w:r>
              <w:t>PS3</w:t>
            </w:r>
            <w:r w:rsidR="004B49FA">
              <w:t>.3</w:t>
            </w:r>
          </w:p>
        </w:tc>
      </w:tr>
      <w:tr w:rsidR="00DE1F69" w14:paraId="25F806FB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CF83D1" w14:textId="77777777" w:rsidR="00DE1F69" w:rsidRDefault="00DE1F69" w:rsidP="00DF722E">
            <w:pPr>
              <w:pStyle w:val="TableEntry"/>
              <w:spacing w:after="100"/>
            </w:pPr>
            <w:r>
              <w:t>Rationale for Correction:</w:t>
            </w:r>
          </w:p>
          <w:p w14:paraId="7300C576" w14:textId="77777777" w:rsidR="00DE1F69" w:rsidRDefault="004B49FA" w:rsidP="00DF722E">
            <w:pPr>
              <w:pStyle w:val="TableEntry"/>
              <w:spacing w:after="100"/>
            </w:pPr>
            <w:r>
              <w:t>With introduction of Sup188 a constraint was added to the description of</w:t>
            </w:r>
            <w:r w:rsidR="004B21D1">
              <w:t xml:space="preserve"> (Type2)</w:t>
            </w:r>
            <w:r>
              <w:t xml:space="preserve"> KVP attribute (0018,0060) in CT Image Module</w:t>
            </w:r>
            <w:r w:rsidR="004B21D1">
              <w:t>: “</w:t>
            </w:r>
            <w:r w:rsidR="004B21D1" w:rsidRPr="004B21D1">
              <w:t>Shall be empty if this Attribute is present in Multi-energy CT Acquisition Sequence (0018,9362).</w:t>
            </w:r>
            <w:r w:rsidR="004B21D1">
              <w:t>”</w:t>
            </w:r>
          </w:p>
          <w:p w14:paraId="7FA42637" w14:textId="0423E71D" w:rsidR="004B21D1" w:rsidRDefault="004B21D1" w:rsidP="00DF722E">
            <w:pPr>
              <w:pStyle w:val="TableEntry"/>
              <w:spacing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>All other (Type</w:t>
            </w:r>
            <w:r w:rsidR="007F4F2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3) attributes in CT Image Module have a similar but more relaxed constraint, adding “</w:t>
            </w:r>
            <w:r w:rsidRPr="004B21D1">
              <w:rPr>
                <w:rFonts w:ascii="Arial" w:hAnsi="Arial"/>
              </w:rPr>
              <w:t>and the value of this Attribute is not the same in all Items of the Multi-energy CT Acquisition Sequence</w:t>
            </w:r>
            <w:r w:rsidR="007F4F20">
              <w:rPr>
                <w:rFonts w:ascii="Arial" w:hAnsi="Arial"/>
              </w:rPr>
              <w:t xml:space="preserve"> </w:t>
            </w:r>
            <w:r w:rsidRPr="004B21D1">
              <w:rPr>
                <w:rFonts w:ascii="Arial" w:hAnsi="Arial"/>
              </w:rPr>
              <w:t>(0018,9362).</w:t>
            </w:r>
            <w:r>
              <w:rPr>
                <w:rFonts w:ascii="Arial" w:hAnsi="Arial"/>
              </w:rPr>
              <w:t>”</w:t>
            </w:r>
          </w:p>
          <w:p w14:paraId="575B10D4" w14:textId="77777777" w:rsidR="004B21D1" w:rsidRDefault="004B21D1" w:rsidP="00DF722E">
            <w:pPr>
              <w:pStyle w:val="TableEntry"/>
              <w:spacing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>So even if the KVP value is identical for all CT Acquisition Sequences within that image it is currently not allowed to have this value also in CT Image Module.</w:t>
            </w:r>
          </w:p>
          <w:p w14:paraId="5BA170CD" w14:textId="14EB724A" w:rsidR="004B21D1" w:rsidRDefault="004B21D1" w:rsidP="004B21D1">
            <w:pPr>
              <w:pStyle w:val="TableEntry"/>
              <w:spacing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As there are several </w:t>
            </w:r>
            <w:r w:rsidR="009A00F6">
              <w:rPr>
                <w:rFonts w:ascii="Arial" w:hAnsi="Arial"/>
              </w:rPr>
              <w:t>multi-energy</w:t>
            </w:r>
            <w:r>
              <w:rPr>
                <w:rFonts w:ascii="Arial" w:hAnsi="Arial"/>
              </w:rPr>
              <w:t xml:space="preserve"> use cases where KVP may be or is the same </w:t>
            </w:r>
            <w:r w:rsidR="004C19A7">
              <w:rPr>
                <w:rFonts w:ascii="Arial" w:hAnsi="Arial"/>
              </w:rPr>
              <w:t xml:space="preserve">value </w:t>
            </w:r>
            <w:r>
              <w:rPr>
                <w:rFonts w:ascii="Arial" w:hAnsi="Arial"/>
              </w:rPr>
              <w:t>(</w:t>
            </w:r>
            <w:r w:rsidRPr="004B21D1">
              <w:rPr>
                <w:rFonts w:ascii="Arial" w:hAnsi="Arial"/>
              </w:rPr>
              <w:t>Twin Beam</w:t>
            </w:r>
            <w:r>
              <w:rPr>
                <w:rFonts w:ascii="Arial" w:hAnsi="Arial"/>
              </w:rPr>
              <w:t xml:space="preserve">, </w:t>
            </w:r>
            <w:r w:rsidRPr="004B21D1">
              <w:rPr>
                <w:rFonts w:ascii="Arial" w:hAnsi="Arial"/>
              </w:rPr>
              <w:t>Photon-Counting</w:t>
            </w:r>
            <w:r>
              <w:rPr>
                <w:rFonts w:ascii="Arial" w:hAnsi="Arial"/>
              </w:rPr>
              <w:t xml:space="preserve">, </w:t>
            </w:r>
            <w:r w:rsidRPr="004B21D1">
              <w:rPr>
                <w:rFonts w:ascii="Arial" w:hAnsi="Arial"/>
              </w:rPr>
              <w:t>Dual-Layer-Detectors</w:t>
            </w:r>
            <w:r>
              <w:rPr>
                <w:rFonts w:ascii="Arial" w:hAnsi="Arial"/>
              </w:rPr>
              <w:t xml:space="preserve">) this CP </w:t>
            </w:r>
            <w:r w:rsidR="00FE7AEB">
              <w:rPr>
                <w:rFonts w:ascii="Arial" w:hAnsi="Arial"/>
              </w:rPr>
              <w:t>also relaxes</w:t>
            </w:r>
            <w:r>
              <w:rPr>
                <w:rFonts w:ascii="Arial" w:hAnsi="Arial"/>
              </w:rPr>
              <w:t xml:space="preserve"> the constraint for KVP, making it consi</w:t>
            </w:r>
            <w:r w:rsidR="004C19A7">
              <w:rPr>
                <w:rFonts w:ascii="Arial" w:hAnsi="Arial"/>
              </w:rPr>
              <w:t>stent with the other ME-relevant attributes on the same level. This change might also re-enable display of the KVP value (at least for above mentioned cases) on viewers which have not yet been updated to Sup188 yet.</w:t>
            </w:r>
          </w:p>
          <w:p w14:paraId="5B7155DE" w14:textId="77777777" w:rsidR="00A02B5B" w:rsidRDefault="00A02B5B" w:rsidP="004B21D1">
            <w:pPr>
              <w:pStyle w:val="TableEntry"/>
              <w:spacing w:after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 change is seen as non-breaking.</w:t>
            </w:r>
          </w:p>
        </w:tc>
      </w:tr>
      <w:tr w:rsidR="00DE1F69" w14:paraId="0D753552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EFCC15" w14:textId="107B1DEA" w:rsidR="00DE1F69" w:rsidRDefault="00DE1F69" w:rsidP="00DF722E">
            <w:pPr>
              <w:pStyle w:val="TableEntry"/>
              <w:spacing w:after="100"/>
            </w:pPr>
            <w:r>
              <w:t>Correction Wording:</w:t>
            </w:r>
          </w:p>
        </w:tc>
      </w:tr>
    </w:tbl>
    <w:p w14:paraId="648B4FA5" w14:textId="77777777" w:rsidR="00DE1F69" w:rsidRDefault="00DE1F69" w:rsidP="00DE1F69"/>
    <w:p w14:paraId="6BE2B547" w14:textId="77777777" w:rsidR="009A00F6" w:rsidRDefault="009A00F6">
      <w:pPr>
        <w:tabs>
          <w:tab w:val="clear" w:pos="720"/>
        </w:tabs>
        <w:overflowPunct/>
        <w:autoSpaceDE/>
        <w:autoSpaceDN/>
        <w:adjustRightInd/>
        <w:spacing w:after="0"/>
        <w:textAlignment w:val="auto"/>
        <w:rPr>
          <w:i/>
        </w:rPr>
      </w:pPr>
      <w:bookmarkStart w:id="0" w:name="table_C_8_3"/>
      <w:r>
        <w:rPr>
          <w:i/>
        </w:rPr>
        <w:br w:type="page"/>
      </w:r>
    </w:p>
    <w:p w14:paraId="4CAC9AE6" w14:textId="50DA9068" w:rsidR="004C19A7" w:rsidRDefault="004C19A7" w:rsidP="004C19A7">
      <w:pPr>
        <w:keepNext/>
        <w:spacing w:before="216" w:after="0"/>
        <w:jc w:val="center"/>
        <w:rPr>
          <w:rFonts w:ascii="Times New Roman" w:hAnsi="Times New Roman"/>
          <w:lang w:val="en" w:eastAsia="de-DE"/>
        </w:rPr>
      </w:pPr>
      <w:r>
        <w:rPr>
          <w:rFonts w:ascii="Arial" w:hAnsi="Arial"/>
          <w:b/>
          <w:color w:val="000000"/>
          <w:sz w:val="22"/>
        </w:rPr>
        <w:lastRenderedPageBreak/>
        <w:t>Table C.8-3. CT Image Module Attributes</w:t>
      </w:r>
    </w:p>
    <w:bookmarkEnd w:id="0"/>
    <w:p w14:paraId="14BF41F9" w14:textId="77777777" w:rsidR="004C19A7" w:rsidRDefault="004C19A7" w:rsidP="004C19A7">
      <w:pPr>
        <w:spacing w:after="0"/>
        <w:rPr>
          <w:sz w:val="13"/>
        </w:rPr>
      </w:pPr>
    </w:p>
    <w:tbl>
      <w:tblPr>
        <w:tblW w:w="10440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27"/>
        <w:gridCol w:w="1134"/>
        <w:gridCol w:w="709"/>
        <w:gridCol w:w="5670"/>
      </w:tblGrid>
      <w:tr w:rsidR="004C19A7" w14:paraId="1BFA8E4A" w14:textId="77777777" w:rsidTr="00FA43B6">
        <w:trPr>
          <w:tblHeader/>
        </w:trPr>
        <w:tc>
          <w:tcPr>
            <w:tcW w:w="2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852ADD3" w14:textId="77777777" w:rsidR="004C19A7" w:rsidRDefault="004C19A7">
            <w:pPr>
              <w:keepNext/>
              <w:spacing w:before="180" w:after="0"/>
              <w:jc w:val="center"/>
            </w:pPr>
            <w:bookmarkStart w:id="1" w:name="para_0a9d4323_9134_4dc6_aa6c_411f65190b" w:colFirst="3" w:colLast="3"/>
            <w:bookmarkStart w:id="2" w:name="para_06d59a79_b42e_4a60_9e6a_7f66d0436d" w:colFirst="2" w:colLast="2"/>
            <w:bookmarkStart w:id="3" w:name="para_dcede1c9_6274_4e32_93f3_0e1137aa62" w:colFirst="1" w:colLast="1"/>
            <w:bookmarkStart w:id="4" w:name="para_fd13c408_cbc2_4251_8cef_0245ae4678" w:colFirst="0" w:colLast="0"/>
            <w:r>
              <w:rPr>
                <w:rFonts w:ascii="Arial" w:hAnsi="Arial"/>
                <w:b/>
                <w:color w:val="000000"/>
                <w:sz w:val="18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6E32C40" w14:textId="77777777" w:rsidR="004C19A7" w:rsidRDefault="004C19A7">
            <w:pPr>
              <w:spacing w:before="180" w:after="0"/>
              <w:jc w:val="center"/>
            </w:pPr>
            <w:r>
              <w:rPr>
                <w:rFonts w:ascii="Arial" w:hAnsi="Arial"/>
                <w:b/>
                <w:color w:val="000000"/>
                <w:sz w:val="18"/>
              </w:rPr>
              <w:t>Tag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42580B9" w14:textId="77777777" w:rsidR="004C19A7" w:rsidRDefault="004C19A7">
            <w:pPr>
              <w:spacing w:before="180" w:after="0"/>
              <w:jc w:val="center"/>
            </w:pPr>
            <w:r>
              <w:rPr>
                <w:rFonts w:ascii="Arial" w:hAnsi="Arial"/>
                <w:b/>
                <w:color w:val="000000"/>
                <w:sz w:val="18"/>
              </w:rPr>
              <w:t>Type</w:t>
            </w:r>
          </w:p>
        </w:tc>
        <w:tc>
          <w:tcPr>
            <w:tcW w:w="5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DC7FB25" w14:textId="77777777" w:rsidR="004C19A7" w:rsidRDefault="004C19A7">
            <w:pPr>
              <w:spacing w:before="180" w:after="0"/>
              <w:jc w:val="center"/>
            </w:pPr>
            <w:r>
              <w:rPr>
                <w:rFonts w:ascii="Arial" w:hAnsi="Arial"/>
                <w:b/>
                <w:color w:val="000000"/>
                <w:sz w:val="18"/>
              </w:rPr>
              <w:t>Attribute Description</w:t>
            </w:r>
          </w:p>
        </w:tc>
      </w:tr>
      <w:tr w:rsidR="004C19A7" w:rsidRPr="004C19A7" w14:paraId="287D9D0A" w14:textId="77777777" w:rsidTr="00FA43B6"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6316A2C" w14:textId="77777777" w:rsidR="004C19A7" w:rsidRDefault="004C19A7">
            <w:pPr>
              <w:spacing w:before="180" w:after="0"/>
            </w:pPr>
            <w:bookmarkStart w:id="5" w:name="para_ec70830a_4174_4eee_a2c1_59130de458" w:colFirst="3" w:colLast="3"/>
            <w:bookmarkStart w:id="6" w:name="para_d11a03c3_6bb9_44a6_ae1a_4efe65c8df" w:colFirst="2" w:colLast="2"/>
            <w:bookmarkStart w:id="7" w:name="para_bb7be123_28a7_4898_b33e_c6e885369f" w:colFirst="1" w:colLast="1"/>
            <w:bookmarkStart w:id="8" w:name="para_103595fc_571f_42e8_9b53_5817bfd89d" w:colFirst="0" w:colLast="0"/>
            <w:bookmarkEnd w:id="1"/>
            <w:bookmarkEnd w:id="2"/>
            <w:bookmarkEnd w:id="3"/>
            <w:bookmarkEnd w:id="4"/>
            <w:r>
              <w:rPr>
                <w:rFonts w:ascii="Arial" w:hAnsi="Arial"/>
                <w:color w:val="000000"/>
                <w:sz w:val="18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0C30A26" w14:textId="77777777" w:rsidR="004C19A7" w:rsidRDefault="004C19A7">
            <w:pPr>
              <w:spacing w:before="180" w:after="0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56950DC" w14:textId="77777777" w:rsidR="004C19A7" w:rsidRDefault="004C19A7">
            <w:pPr>
              <w:spacing w:before="180" w:after="0"/>
              <w:jc w:val="center"/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44FE7D5" w14:textId="77777777" w:rsidR="004C19A7" w:rsidRDefault="004C19A7">
            <w:pPr>
              <w:spacing w:before="180" w:after="0"/>
            </w:pPr>
          </w:p>
        </w:tc>
      </w:tr>
      <w:tr w:rsidR="004C19A7" w:rsidRPr="004C19A7" w14:paraId="331CC814" w14:textId="77777777" w:rsidTr="00FA43B6"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5FE471F" w14:textId="77777777" w:rsidR="004C19A7" w:rsidRDefault="004C19A7" w:rsidP="004C19A7">
            <w:pPr>
              <w:spacing w:before="180" w:after="0"/>
            </w:pPr>
            <w:bookmarkStart w:id="9" w:name="idm48518085712" w:colFirst="3" w:colLast="3"/>
            <w:bookmarkStart w:id="10" w:name="idm48518084800" w:colFirst="3" w:colLast="3"/>
            <w:bookmarkStart w:id="11" w:name="para_22a36d6f_4d3d_4442_9a22_af9fe97846" w:colFirst="3" w:colLast="3"/>
            <w:bookmarkStart w:id="12" w:name="idm48518082944" w:colFirst="3" w:colLast="3"/>
            <w:bookmarkStart w:id="13" w:name="para_4c1a4834_44ed_42a2_b951_43fed7b8b6" w:colFirst="3" w:colLast="3"/>
            <w:bookmarkStart w:id="14" w:name="para_f5847f59_ec15_4db9_bfc5_b4ff7ea958" w:colFirst="2" w:colLast="2"/>
            <w:bookmarkStart w:id="15" w:name="para_18475b13_7e38_462d_8b55_c5de5552dc" w:colFirst="1" w:colLast="1"/>
            <w:bookmarkStart w:id="16" w:name="para_6096d284_eeea_4733_9cb7_6c6b9f96c0" w:colFirst="0" w:colLast="0"/>
            <w:bookmarkEnd w:id="5"/>
            <w:bookmarkEnd w:id="6"/>
            <w:bookmarkEnd w:id="7"/>
            <w:bookmarkEnd w:id="8"/>
            <w:r>
              <w:rPr>
                <w:rFonts w:ascii="Arial" w:hAnsi="Arial"/>
                <w:color w:val="000000"/>
                <w:sz w:val="18"/>
              </w:rPr>
              <w:t>KVP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6FB5CD5" w14:textId="77777777" w:rsidR="004C19A7" w:rsidRDefault="004C19A7" w:rsidP="004C19A7">
            <w:pPr>
              <w:spacing w:before="180" w:after="0"/>
              <w:jc w:val="center"/>
            </w:pPr>
            <w:r>
              <w:rPr>
                <w:rFonts w:ascii="Arial" w:hAnsi="Arial"/>
                <w:color w:val="000000"/>
                <w:sz w:val="18"/>
              </w:rPr>
              <w:t>(0018,0060)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42538DC" w14:textId="77777777" w:rsidR="004C19A7" w:rsidRDefault="004C19A7" w:rsidP="004C19A7">
            <w:pPr>
              <w:spacing w:before="180" w:after="0"/>
              <w:jc w:val="center"/>
            </w:pPr>
            <w:r>
              <w:rPr>
                <w:rFonts w:ascii="Arial" w:hAnsi="Arial"/>
                <w:color w:val="000000"/>
                <w:sz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0335D4" w14:textId="77777777" w:rsidR="004C19A7" w:rsidRPr="00361D12" w:rsidRDefault="004C19A7" w:rsidP="004C19A7">
            <w:pPr>
              <w:spacing w:before="180" w:after="0"/>
            </w:pPr>
            <w:bookmarkStart w:id="17" w:name="para_223c5920_53ee_49f2_b20b_8e105c09e9"/>
            <w:r w:rsidRPr="00361D12">
              <w:rPr>
                <w:rFonts w:ascii="Arial" w:hAnsi="Arial"/>
                <w:color w:val="000000"/>
                <w:sz w:val="18"/>
              </w:rPr>
              <w:t>Peak kilo voltage output of the X-Ray generator used.</w:t>
            </w:r>
            <w:bookmarkEnd w:id="17"/>
          </w:p>
          <w:p w14:paraId="23B4BFAA" w14:textId="7AEE809F" w:rsidR="009A00F6" w:rsidRDefault="004C19A7" w:rsidP="004C19A7">
            <w:pPr>
              <w:keepLines/>
              <w:spacing w:before="90" w:after="0"/>
              <w:rPr>
                <w:rFonts w:ascii="Arial" w:hAnsi="Arial"/>
                <w:b/>
                <w:bCs/>
                <w:u w:val="single"/>
              </w:rPr>
            </w:pPr>
            <w:r w:rsidRPr="00361D12">
              <w:rPr>
                <w:rFonts w:ascii="Arial" w:hAnsi="Arial"/>
                <w:color w:val="000000"/>
                <w:sz w:val="18"/>
              </w:rPr>
              <w:t>Shall be empty if this Attribute is present in Multi-energy CT Acquisition Sequence (0018,9362)</w:t>
            </w:r>
            <w:r w:rsidR="00A02B5B" w:rsidRPr="00361D12">
              <w:rPr>
                <w:rFonts w:ascii="Arial" w:hAnsi="Arial"/>
                <w:color w:val="000000"/>
                <w:sz w:val="18"/>
              </w:rPr>
              <w:t xml:space="preserve"> </w:t>
            </w:r>
            <w:r w:rsidR="00A02B5B" w:rsidRPr="00361D12">
              <w:rPr>
                <w:rFonts w:ascii="Arial" w:hAnsi="Arial"/>
                <w:b/>
                <w:bCs/>
                <w:u w:val="single"/>
              </w:rPr>
              <w:t>and the value of this Attribute is not the same in all Items of the Multi-energy CT Acquisition Sequence (0018,9362).</w:t>
            </w:r>
          </w:p>
          <w:p w14:paraId="77341076" w14:textId="7FB3CE29" w:rsidR="009A00F6" w:rsidRPr="009A00F6" w:rsidRDefault="009A00F6" w:rsidP="001D530E">
            <w:pPr>
              <w:keepLines/>
              <w:spacing w:before="90" w:after="0"/>
              <w:ind w:left="720"/>
              <w:rPr>
                <w:rFonts w:ascii="Arial" w:hAnsi="Arial"/>
                <w:b/>
                <w:bCs/>
                <w:u w:val="single"/>
              </w:rPr>
            </w:pPr>
            <w:r w:rsidRPr="009A00F6">
              <w:rPr>
                <w:rFonts w:ascii="Arial" w:hAnsi="Arial"/>
                <w:b/>
                <w:bCs/>
                <w:u w:val="single"/>
              </w:rPr>
              <w:t>Note</w:t>
            </w:r>
          </w:p>
          <w:p w14:paraId="23688344" w14:textId="77777777" w:rsidR="009A00F6" w:rsidRPr="009A00F6" w:rsidRDefault="009A00F6" w:rsidP="00FA43B6">
            <w:pPr>
              <w:keepLines/>
              <w:spacing w:before="90" w:after="0"/>
              <w:ind w:left="720"/>
              <w:rPr>
                <w:rFonts w:ascii="Arial" w:hAnsi="Arial"/>
                <w:b/>
                <w:bCs/>
                <w:u w:val="single"/>
              </w:rPr>
            </w:pPr>
            <w:r w:rsidRPr="009A00F6">
              <w:rPr>
                <w:rFonts w:ascii="Arial" w:hAnsi="Arial"/>
                <w:b/>
                <w:bCs/>
                <w:u w:val="single"/>
              </w:rPr>
              <w:t xml:space="preserve">In the context of a </w:t>
            </w:r>
            <w:proofErr w:type="gramStart"/>
            <w:r w:rsidRPr="009A00F6">
              <w:rPr>
                <w:rFonts w:ascii="Arial" w:hAnsi="Arial"/>
                <w:b/>
                <w:bCs/>
                <w:u w:val="single"/>
              </w:rPr>
              <w:t>Multi-Energy</w:t>
            </w:r>
            <w:proofErr w:type="gramEnd"/>
            <w:r w:rsidRPr="009A00F6">
              <w:rPr>
                <w:rFonts w:ascii="Arial" w:hAnsi="Arial"/>
                <w:b/>
                <w:bCs/>
                <w:u w:val="single"/>
              </w:rPr>
              <w:t xml:space="preserve"> acquisition the concerned energy spectrum needs to be considered on multiple layers:</w:t>
            </w:r>
          </w:p>
          <w:p w14:paraId="718050E8" w14:textId="70409B8E" w:rsidR="00FA43B6" w:rsidRDefault="009A00F6" w:rsidP="00FA43B6">
            <w:pPr>
              <w:pStyle w:val="ListParagraph"/>
              <w:keepLines/>
              <w:numPr>
                <w:ilvl w:val="0"/>
                <w:numId w:val="3"/>
              </w:numPr>
              <w:spacing w:before="90" w:after="0"/>
              <w:rPr>
                <w:rFonts w:ascii="Arial" w:hAnsi="Arial"/>
                <w:b/>
                <w:bCs/>
                <w:u w:val="single"/>
              </w:rPr>
            </w:pPr>
            <w:r w:rsidRPr="00FA43B6">
              <w:rPr>
                <w:rFonts w:ascii="Arial" w:hAnsi="Arial"/>
                <w:b/>
                <w:bCs/>
                <w:u w:val="single"/>
              </w:rPr>
              <w:t xml:space="preserve">Energy spectrum emitted by the source, see KVP values </w:t>
            </w:r>
            <w:r w:rsidR="00A602A2">
              <w:rPr>
                <w:rFonts w:ascii="Arial" w:hAnsi="Arial"/>
                <w:b/>
                <w:bCs/>
                <w:u w:val="single"/>
              </w:rPr>
              <w:t xml:space="preserve">in </w:t>
            </w:r>
            <w:r w:rsidRPr="00FA43B6">
              <w:rPr>
                <w:rFonts w:ascii="Arial" w:hAnsi="Arial"/>
                <w:b/>
                <w:bCs/>
                <w:u w:val="single"/>
              </w:rPr>
              <w:t xml:space="preserve">Table C.8-3 </w:t>
            </w:r>
            <w:r w:rsidR="00A602A2">
              <w:rPr>
                <w:rFonts w:ascii="Arial" w:hAnsi="Arial"/>
                <w:b/>
                <w:bCs/>
                <w:u w:val="single"/>
              </w:rPr>
              <w:t>and</w:t>
            </w:r>
            <w:r w:rsidRPr="00FA43B6">
              <w:rPr>
                <w:rFonts w:ascii="Arial" w:hAnsi="Arial"/>
                <w:b/>
                <w:bCs/>
                <w:u w:val="single"/>
              </w:rPr>
              <w:t xml:space="preserve"> </w:t>
            </w:r>
            <w:r w:rsidR="00A602A2">
              <w:rPr>
                <w:rFonts w:ascii="Arial" w:hAnsi="Arial"/>
                <w:b/>
                <w:bCs/>
                <w:u w:val="single"/>
              </w:rPr>
              <w:t xml:space="preserve">in </w:t>
            </w:r>
            <w:r w:rsidRPr="00FA43B6">
              <w:rPr>
                <w:rFonts w:ascii="Arial" w:hAnsi="Arial"/>
                <w:b/>
                <w:bCs/>
                <w:u w:val="single"/>
              </w:rPr>
              <w:t>Table C.8-2</w:t>
            </w:r>
            <w:r w:rsidR="00A602A2">
              <w:rPr>
                <w:rFonts w:ascii="Arial" w:hAnsi="Arial"/>
                <w:b/>
                <w:bCs/>
                <w:u w:val="single"/>
              </w:rPr>
              <w:t>7</w:t>
            </w:r>
            <w:r w:rsidRPr="00FA43B6">
              <w:rPr>
                <w:rFonts w:ascii="Arial" w:hAnsi="Arial"/>
                <w:b/>
                <w:bCs/>
                <w:u w:val="single"/>
              </w:rPr>
              <w:t>.</w:t>
            </w:r>
            <w:r w:rsidR="00FA43B6">
              <w:rPr>
                <w:rFonts w:ascii="Arial" w:hAnsi="Arial"/>
                <w:b/>
                <w:bCs/>
                <w:u w:val="single"/>
              </w:rPr>
              <w:br/>
            </w:r>
          </w:p>
          <w:p w14:paraId="1428FEB5" w14:textId="3429135F" w:rsidR="00FA43B6" w:rsidRDefault="009A00F6" w:rsidP="00FA43B6">
            <w:pPr>
              <w:pStyle w:val="ListParagraph"/>
              <w:keepLines/>
              <w:numPr>
                <w:ilvl w:val="0"/>
                <w:numId w:val="3"/>
              </w:numPr>
              <w:spacing w:before="90" w:after="0"/>
              <w:rPr>
                <w:rFonts w:ascii="Arial" w:hAnsi="Arial"/>
                <w:b/>
                <w:bCs/>
                <w:u w:val="single"/>
              </w:rPr>
            </w:pPr>
            <w:r w:rsidRPr="00FA43B6">
              <w:rPr>
                <w:rFonts w:ascii="Arial" w:hAnsi="Arial"/>
                <w:b/>
                <w:bCs/>
                <w:u w:val="single"/>
              </w:rPr>
              <w:t xml:space="preserve">Energy spectrum effectively consumed by the detector, see Multi-energy CT X-Ray Detector Macro </w:t>
            </w:r>
            <w:r w:rsidR="00A602A2">
              <w:rPr>
                <w:rFonts w:ascii="Arial" w:hAnsi="Arial"/>
                <w:b/>
                <w:bCs/>
                <w:u w:val="single"/>
              </w:rPr>
              <w:t xml:space="preserve">in </w:t>
            </w:r>
            <w:r w:rsidRPr="00FA43B6">
              <w:rPr>
                <w:rFonts w:ascii="Arial" w:hAnsi="Arial"/>
                <w:b/>
                <w:bCs/>
                <w:u w:val="single"/>
              </w:rPr>
              <w:t>Table C.8.2.2-3</w:t>
            </w:r>
            <w:r w:rsidR="00A602A2">
              <w:rPr>
                <w:rFonts w:ascii="Arial" w:hAnsi="Arial"/>
                <w:b/>
                <w:bCs/>
                <w:u w:val="single"/>
              </w:rPr>
              <w:t>.</w:t>
            </w:r>
            <w:r w:rsidR="00FA43B6">
              <w:rPr>
                <w:rFonts w:ascii="Arial" w:hAnsi="Arial"/>
                <w:b/>
                <w:bCs/>
                <w:u w:val="single"/>
              </w:rPr>
              <w:br/>
            </w:r>
          </w:p>
          <w:p w14:paraId="654BBC58" w14:textId="2FF8E824" w:rsidR="009A00F6" w:rsidRPr="00FA43B6" w:rsidRDefault="009A00F6" w:rsidP="00FA43B6">
            <w:pPr>
              <w:pStyle w:val="ListParagraph"/>
              <w:keepLines/>
              <w:numPr>
                <w:ilvl w:val="0"/>
                <w:numId w:val="3"/>
              </w:numPr>
              <w:spacing w:before="90" w:after="0"/>
              <w:rPr>
                <w:rFonts w:ascii="Arial" w:hAnsi="Arial"/>
                <w:b/>
                <w:bCs/>
                <w:u w:val="single"/>
              </w:rPr>
            </w:pPr>
            <w:r w:rsidRPr="00FA43B6">
              <w:rPr>
                <w:rFonts w:ascii="Arial" w:hAnsi="Arial"/>
                <w:b/>
                <w:bCs/>
                <w:u w:val="single"/>
              </w:rPr>
              <w:t xml:space="preserve">Nominal energy level associated with the image – if applicable - see Monoenergetic Energy Equivalent (0018,937C) in Multi-energy CT Characteristics Macro </w:t>
            </w:r>
            <w:r w:rsidR="00A602A2">
              <w:rPr>
                <w:rFonts w:ascii="Arial" w:hAnsi="Arial"/>
                <w:b/>
                <w:bCs/>
                <w:u w:val="single"/>
              </w:rPr>
              <w:t xml:space="preserve">in </w:t>
            </w:r>
            <w:r w:rsidRPr="00FA43B6">
              <w:rPr>
                <w:rFonts w:ascii="Arial" w:hAnsi="Arial"/>
                <w:b/>
                <w:bCs/>
                <w:u w:val="single"/>
              </w:rPr>
              <w:t>Table C.8.15.3.12-1</w:t>
            </w:r>
            <w:r w:rsidR="00A602A2">
              <w:rPr>
                <w:rFonts w:ascii="Arial" w:hAnsi="Arial"/>
                <w:b/>
                <w:bCs/>
                <w:u w:val="single"/>
              </w:rPr>
              <w:t>.</w:t>
            </w:r>
          </w:p>
          <w:p w14:paraId="1B7A04F4" w14:textId="052F5AB7" w:rsidR="00026382" w:rsidRPr="007F4F20" w:rsidRDefault="009A00F6" w:rsidP="007F4F20">
            <w:pPr>
              <w:keepLines/>
              <w:spacing w:before="90" w:after="0"/>
              <w:ind w:left="720"/>
              <w:rPr>
                <w:rFonts w:ascii="Arial" w:hAnsi="Arial"/>
                <w:b/>
                <w:bCs/>
                <w:u w:val="single"/>
              </w:rPr>
            </w:pPr>
            <w:r w:rsidRPr="009A00F6">
              <w:rPr>
                <w:rFonts w:ascii="Arial" w:hAnsi="Arial"/>
                <w:b/>
                <w:bCs/>
                <w:u w:val="single"/>
              </w:rPr>
              <w:t>In case there is only one KVP value for a Multi-energy acquisition</w:t>
            </w:r>
            <w:r w:rsidR="00FA43B6">
              <w:rPr>
                <w:rFonts w:ascii="Arial" w:hAnsi="Arial"/>
                <w:b/>
                <w:bCs/>
                <w:u w:val="single"/>
              </w:rPr>
              <w:t xml:space="preserve">, for </w:t>
            </w:r>
            <w:proofErr w:type="gramStart"/>
            <w:r w:rsidR="00FA43B6">
              <w:rPr>
                <w:rFonts w:ascii="Arial" w:hAnsi="Arial"/>
                <w:b/>
                <w:bCs/>
                <w:u w:val="single"/>
              </w:rPr>
              <w:t xml:space="preserve">examples  </w:t>
            </w:r>
            <w:r w:rsidRPr="009A00F6">
              <w:rPr>
                <w:rFonts w:ascii="Arial" w:hAnsi="Arial"/>
                <w:b/>
                <w:bCs/>
                <w:u w:val="single"/>
              </w:rPr>
              <w:t>Twin</w:t>
            </w:r>
            <w:proofErr w:type="gramEnd"/>
            <w:r w:rsidRPr="009A00F6">
              <w:rPr>
                <w:rFonts w:ascii="Arial" w:hAnsi="Arial"/>
                <w:b/>
                <w:bCs/>
                <w:u w:val="single"/>
              </w:rPr>
              <w:t xml:space="preserve"> Beam, Photon-Counting, Dual-Layer-Detectors), the effective energies contributing to the image might be derived from the Multi-energy CT X-Ray Detector Macro </w:t>
            </w:r>
            <w:r w:rsidR="00A602A2">
              <w:rPr>
                <w:rFonts w:ascii="Arial" w:hAnsi="Arial"/>
                <w:b/>
                <w:bCs/>
                <w:u w:val="single"/>
              </w:rPr>
              <w:t xml:space="preserve">in </w:t>
            </w:r>
            <w:r w:rsidRPr="009A00F6">
              <w:rPr>
                <w:rFonts w:ascii="Arial" w:hAnsi="Arial"/>
                <w:b/>
                <w:bCs/>
                <w:u w:val="single"/>
              </w:rPr>
              <w:t>Table C.8.2.2-3.</w:t>
            </w:r>
          </w:p>
        </w:tc>
      </w:tr>
      <w:tr w:rsidR="004C19A7" w:rsidRPr="004C19A7" w14:paraId="45A21BDA" w14:textId="77777777" w:rsidTr="00FA43B6">
        <w:tc>
          <w:tcPr>
            <w:tcW w:w="2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2346D05" w14:textId="77777777" w:rsidR="004C19A7" w:rsidRDefault="004C19A7">
            <w:pPr>
              <w:spacing w:before="180" w:after="0"/>
            </w:pPr>
            <w:bookmarkStart w:id="18" w:name="para_b5fb2d58_4674_4cfe_8705_5df68e797f" w:colFirst="3" w:colLast="3"/>
            <w:bookmarkStart w:id="19" w:name="para_11f1b72b_3369_4f62_b3f9_656af1ff86" w:colFirst="2" w:colLast="2"/>
            <w:bookmarkStart w:id="20" w:name="para_76db6d2c_b2de_47df_9bfb_5ab4f7d98b" w:colFirst="1" w:colLast="1"/>
            <w:bookmarkStart w:id="21" w:name="para_3e737f68_9469_4c38_b83e_43c0fed6a9" w:colFirst="0" w:colLast="0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>
              <w:rPr>
                <w:rFonts w:ascii="Arial" w:hAnsi="Arial"/>
                <w:color w:val="000000"/>
                <w:sz w:val="18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0475D23" w14:textId="77777777" w:rsidR="004C19A7" w:rsidRDefault="004C19A7" w:rsidP="004C19A7">
            <w:pPr>
              <w:spacing w:before="180" w:after="0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CCCFF60" w14:textId="77777777" w:rsidR="004C19A7" w:rsidRDefault="004C19A7">
            <w:pPr>
              <w:spacing w:before="180" w:after="0"/>
              <w:jc w:val="center"/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F6DE2C9" w14:textId="77777777" w:rsidR="004C19A7" w:rsidRDefault="004C19A7">
            <w:pPr>
              <w:spacing w:before="180" w:after="0"/>
            </w:pPr>
          </w:p>
        </w:tc>
      </w:tr>
      <w:bookmarkEnd w:id="18"/>
      <w:bookmarkEnd w:id="19"/>
      <w:bookmarkEnd w:id="20"/>
      <w:bookmarkEnd w:id="21"/>
    </w:tbl>
    <w:p w14:paraId="77134412" w14:textId="0B1E6580" w:rsidR="00DF722E" w:rsidRPr="00AF22A3" w:rsidRDefault="00DF722E" w:rsidP="009A00F6">
      <w:pPr>
        <w:rPr>
          <w:i/>
        </w:rPr>
      </w:pPr>
    </w:p>
    <w:sectPr w:rsidR="00DF722E" w:rsidRPr="00AF22A3" w:rsidSect="009A4320">
      <w:footerReference w:type="default" r:id="rId11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7714B" w14:textId="77777777" w:rsidR="002D4A77" w:rsidRPr="00B87192" w:rsidRDefault="002D4A77" w:rsidP="00DE1F69">
      <w:pPr>
        <w:spacing w:after="0"/>
      </w:pPr>
      <w:r>
        <w:separator/>
      </w:r>
    </w:p>
  </w:endnote>
  <w:endnote w:type="continuationSeparator" w:id="0">
    <w:p w14:paraId="1A6034FA" w14:textId="77777777" w:rsidR="002D4A77" w:rsidRPr="00B87192" w:rsidRDefault="002D4A77" w:rsidP="00DE1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DF1C" w14:textId="77777777" w:rsidR="00DE1F69" w:rsidRPr="00355B9F" w:rsidRDefault="00DE1F69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 w:rsidRPr="00355B9F">
      <w:instrText xml:space="preserve"> PAGE    \* MERGEFORMAT </w:instrText>
    </w:r>
    <w:r>
      <w:fldChar w:fldCharType="separate"/>
    </w:r>
    <w:r w:rsidR="00A9378B">
      <w:rPr>
        <w:noProof/>
      </w:rPr>
      <w:t>1</w:t>
    </w:r>
    <w:r>
      <w:fldChar w:fldCharType="end"/>
    </w:r>
  </w:p>
  <w:p w14:paraId="5CF31F1E" w14:textId="77777777" w:rsidR="00DE1F69" w:rsidRDefault="00DE1F69" w:rsidP="00DE1F69">
    <w:pPr>
      <w:pStyle w:val="Footer"/>
    </w:pPr>
  </w:p>
  <w:p w14:paraId="75FDBBF4" w14:textId="77777777" w:rsidR="00DE1F69" w:rsidRDefault="00D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25BCA" w14:textId="77777777" w:rsidR="002D4A77" w:rsidRPr="00B87192" w:rsidRDefault="002D4A77" w:rsidP="00DE1F69">
      <w:pPr>
        <w:spacing w:after="0"/>
      </w:pPr>
      <w:r>
        <w:separator/>
      </w:r>
    </w:p>
  </w:footnote>
  <w:footnote w:type="continuationSeparator" w:id="0">
    <w:p w14:paraId="0FDD7B29" w14:textId="77777777" w:rsidR="002D4A77" w:rsidRPr="00B87192" w:rsidRDefault="002D4A77" w:rsidP="00DE1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26A11"/>
    <w:multiLevelType w:val="hybridMultilevel"/>
    <w:tmpl w:val="D24643BA"/>
    <w:lvl w:ilvl="0" w:tplc="C48A59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1381A"/>
    <w:multiLevelType w:val="hybridMultilevel"/>
    <w:tmpl w:val="E7C87A2C"/>
    <w:lvl w:ilvl="0" w:tplc="0407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E314A17"/>
    <w:multiLevelType w:val="hybridMultilevel"/>
    <w:tmpl w:val="34EA5B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59013950">
    <w:abstractNumId w:val="0"/>
  </w:num>
  <w:num w:numId="2" w16cid:durableId="1642729598">
    <w:abstractNumId w:val="2"/>
  </w:num>
  <w:num w:numId="3" w16cid:durableId="1840462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69"/>
    <w:rsid w:val="000023B6"/>
    <w:rsid w:val="00026382"/>
    <w:rsid w:val="00092BFD"/>
    <w:rsid w:val="000A53B6"/>
    <w:rsid w:val="000B3E7D"/>
    <w:rsid w:val="00134FBA"/>
    <w:rsid w:val="001B0B98"/>
    <w:rsid w:val="001D34E5"/>
    <w:rsid w:val="001D530E"/>
    <w:rsid w:val="001E2D22"/>
    <w:rsid w:val="00242EB0"/>
    <w:rsid w:val="0026577B"/>
    <w:rsid w:val="002B36E2"/>
    <w:rsid w:val="002C4A92"/>
    <w:rsid w:val="002D4A77"/>
    <w:rsid w:val="00337CD6"/>
    <w:rsid w:val="00361D12"/>
    <w:rsid w:val="0038286A"/>
    <w:rsid w:val="003B08BD"/>
    <w:rsid w:val="003F579C"/>
    <w:rsid w:val="00467880"/>
    <w:rsid w:val="004930B8"/>
    <w:rsid w:val="00494C67"/>
    <w:rsid w:val="004B21D1"/>
    <w:rsid w:val="004B49FA"/>
    <w:rsid w:val="004C19A7"/>
    <w:rsid w:val="00554D7D"/>
    <w:rsid w:val="00570B69"/>
    <w:rsid w:val="005851E6"/>
    <w:rsid w:val="005D30F0"/>
    <w:rsid w:val="005D71AC"/>
    <w:rsid w:val="006718FD"/>
    <w:rsid w:val="00693DEA"/>
    <w:rsid w:val="006A0D92"/>
    <w:rsid w:val="0070114C"/>
    <w:rsid w:val="00714019"/>
    <w:rsid w:val="00721EC8"/>
    <w:rsid w:val="00780EC1"/>
    <w:rsid w:val="007A014B"/>
    <w:rsid w:val="007B650D"/>
    <w:rsid w:val="007E1DEA"/>
    <w:rsid w:val="007F4F20"/>
    <w:rsid w:val="00855C81"/>
    <w:rsid w:val="008A5C73"/>
    <w:rsid w:val="008D6373"/>
    <w:rsid w:val="008F0423"/>
    <w:rsid w:val="008F6FD8"/>
    <w:rsid w:val="009A00F6"/>
    <w:rsid w:val="009A4320"/>
    <w:rsid w:val="009B0197"/>
    <w:rsid w:val="00A02B5B"/>
    <w:rsid w:val="00A111B0"/>
    <w:rsid w:val="00A155DD"/>
    <w:rsid w:val="00A34F90"/>
    <w:rsid w:val="00A602A2"/>
    <w:rsid w:val="00A9378B"/>
    <w:rsid w:val="00A96085"/>
    <w:rsid w:val="00AC218B"/>
    <w:rsid w:val="00AD4550"/>
    <w:rsid w:val="00AF0465"/>
    <w:rsid w:val="00AF22A3"/>
    <w:rsid w:val="00B049A5"/>
    <w:rsid w:val="00B05741"/>
    <w:rsid w:val="00B53F8A"/>
    <w:rsid w:val="00BD539D"/>
    <w:rsid w:val="00BF2122"/>
    <w:rsid w:val="00C46AB5"/>
    <w:rsid w:val="00C61486"/>
    <w:rsid w:val="00CF39D2"/>
    <w:rsid w:val="00D230D9"/>
    <w:rsid w:val="00D46F93"/>
    <w:rsid w:val="00D50E3C"/>
    <w:rsid w:val="00DA4889"/>
    <w:rsid w:val="00DA637F"/>
    <w:rsid w:val="00DE1F69"/>
    <w:rsid w:val="00DF722E"/>
    <w:rsid w:val="00E041AC"/>
    <w:rsid w:val="00E6193B"/>
    <w:rsid w:val="00E627BE"/>
    <w:rsid w:val="00EE0E29"/>
    <w:rsid w:val="00EE2B23"/>
    <w:rsid w:val="00F30A08"/>
    <w:rsid w:val="00F7216B"/>
    <w:rsid w:val="00F77C78"/>
    <w:rsid w:val="00F940BF"/>
    <w:rsid w:val="00FA2052"/>
    <w:rsid w:val="00FA43B6"/>
    <w:rsid w:val="00FE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33FAB"/>
  <w15:chartTrackingRefBased/>
  <w15:docId w15:val="{53231949-20BD-5149-A2FC-99E42F56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1AC"/>
    <w:pPr>
      <w:tabs>
        <w:tab w:val="left" w:pos="720"/>
      </w:tabs>
      <w:overflowPunct w:val="0"/>
      <w:autoSpaceDE w:val="0"/>
      <w:autoSpaceDN w:val="0"/>
      <w:adjustRightInd w:val="0"/>
      <w:spacing w:after="200"/>
      <w:textAlignment w:val="baseline"/>
    </w:pPr>
    <w:rPr>
      <w:rFonts w:ascii="Helvetica" w:hAnsi="Helvetica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D71AC"/>
    <w:pPr>
      <w:keepNext/>
      <w:tabs>
        <w:tab w:val="clear" w:pos="720"/>
      </w:tabs>
      <w:spacing w:before="480" w:after="480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5D71AC"/>
    <w:pPr>
      <w:keepNext/>
      <w:tabs>
        <w:tab w:val="clear" w:pos="720"/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D71AC"/>
    <w:rPr>
      <w:rFonts w:ascii="Helvetica" w:eastAsia="Times New Roman" w:hAnsi="Helvetica" w:cs="Times New Roman"/>
      <w:b/>
      <w:sz w:val="24"/>
    </w:rPr>
  </w:style>
  <w:style w:type="character" w:customStyle="1" w:styleId="Heading2Char">
    <w:name w:val="Heading 2 Char"/>
    <w:link w:val="Heading2"/>
    <w:rsid w:val="005D71AC"/>
    <w:rPr>
      <w:rFonts w:ascii="Helvetica" w:hAnsi="Helvetica"/>
      <w:b/>
      <w:caps/>
      <w:noProof/>
    </w:rPr>
  </w:style>
  <w:style w:type="character" w:customStyle="1" w:styleId="Heading3Char">
    <w:name w:val="Heading 3 Char"/>
    <w:link w:val="Heading3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4Char">
    <w:name w:val="Heading 4 Char"/>
    <w:link w:val="Heading4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5Char">
    <w:name w:val="Heading 5 Char"/>
    <w:link w:val="Heading5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6Char">
    <w:name w:val="Heading 6 Char"/>
    <w:link w:val="Heading6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7Char">
    <w:name w:val="Heading 7 Char"/>
    <w:link w:val="Heading7"/>
    <w:rsid w:val="005D71AC"/>
    <w:rPr>
      <w:rFonts w:ascii="Helvetica" w:eastAsia="Times New Roman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qFormat/>
    <w:rsid w:val="005D71AC"/>
    <w:pPr>
      <w:keepNext/>
      <w:keepLines/>
      <w:tabs>
        <w:tab w:val="clear" w:pos="720"/>
      </w:tabs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qFormat/>
    <w:rsid w:val="005D71AC"/>
    <w:pPr>
      <w:tabs>
        <w:tab w:val="clear" w:pos="720"/>
      </w:tabs>
      <w:spacing w:after="0"/>
      <w:jc w:val="center"/>
    </w:pPr>
    <w:rPr>
      <w:b/>
    </w:rPr>
  </w:style>
  <w:style w:type="character" w:customStyle="1" w:styleId="TableTitleChar">
    <w:name w:val="Table Title Char"/>
    <w:link w:val="TableTitle"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qFormat/>
    <w:rsid w:val="005D71AC"/>
    <w:pPr>
      <w:tabs>
        <w:tab w:val="clear" w:pos="720"/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rsid w:val="005D71AC"/>
    <w:pPr>
      <w:tabs>
        <w:tab w:val="clear" w:pos="720"/>
      </w:tabs>
      <w:spacing w:before="40" w:after="40"/>
    </w:pPr>
  </w:style>
  <w:style w:type="paragraph" w:customStyle="1" w:styleId="Bullet0">
    <w:name w:val="Bullet0"/>
    <w:basedOn w:val="Normal"/>
    <w:qFormat/>
    <w:rsid w:val="005D71AC"/>
    <w:pPr>
      <w:tabs>
        <w:tab w:val="clear" w:pos="720"/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rsid w:val="005D71AC"/>
    <w:pPr>
      <w:tabs>
        <w:tab w:val="clear" w:pos="720"/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rsid w:val="005D71AC"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rsid w:val="005D71AC"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qFormat/>
    <w:rsid w:val="005D71AC"/>
  </w:style>
  <w:style w:type="paragraph" w:customStyle="1" w:styleId="List2">
    <w:name w:val="List2"/>
    <w:basedOn w:val="Bullet2"/>
    <w:qFormat/>
    <w:rsid w:val="005D71AC"/>
    <w:pPr>
      <w:ind w:hanging="360"/>
    </w:pPr>
  </w:style>
  <w:style w:type="paragraph" w:customStyle="1" w:styleId="List3">
    <w:name w:val="List3"/>
    <w:basedOn w:val="Bullet3"/>
    <w:qFormat/>
    <w:rsid w:val="005D71AC"/>
  </w:style>
  <w:style w:type="paragraph" w:customStyle="1" w:styleId="Bullet20">
    <w:name w:val="Bullet 2"/>
    <w:basedOn w:val="Normal"/>
    <w:rsid w:val="00DE1F69"/>
    <w:pPr>
      <w:overflowPunct/>
      <w:autoSpaceDE/>
      <w:autoSpaceDN/>
      <w:adjustRightInd/>
      <w:ind w:left="1080" w:hanging="360"/>
      <w:textAlignment w:val="auto"/>
    </w:pPr>
  </w:style>
  <w:style w:type="paragraph" w:styleId="Header">
    <w:name w:val="header"/>
    <w:basedOn w:val="Normal"/>
    <w:link w:val="HeaderChar"/>
    <w:uiPriority w:val="99"/>
    <w:semiHidden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semiHidden/>
    <w:rsid w:val="00DE1F69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DE1F69"/>
    <w:rPr>
      <w:rFonts w:ascii="Helvetica" w:hAnsi="Helvetica"/>
    </w:rPr>
  </w:style>
  <w:style w:type="character" w:styleId="Hyperlink">
    <w:name w:val="Hyperlink"/>
    <w:uiPriority w:val="99"/>
    <w:semiHidden/>
    <w:unhideWhenUsed/>
    <w:rsid w:val="004C19A7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A4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488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4889"/>
    <w:rPr>
      <w:rFonts w:ascii="Helvetica" w:hAnsi="Helvetic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48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4889"/>
    <w:rPr>
      <w:rFonts w:ascii="Helvetica" w:hAnsi="Helvetica"/>
      <w:b/>
      <w:bCs/>
      <w:lang w:val="en-US" w:eastAsia="en-US"/>
    </w:rPr>
  </w:style>
  <w:style w:type="paragraph" w:styleId="ListParagraph">
    <w:name w:val="List Paragraph"/>
    <w:basedOn w:val="Normal"/>
    <w:uiPriority w:val="34"/>
    <w:rsid w:val="00FA4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8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dclunie@dcluni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62E304576FBC40B0807D53A9995715" ma:contentTypeVersion="14" ma:contentTypeDescription="Create a new document." ma:contentTypeScope="" ma:versionID="bc9bbf920d7669b769861deec41e620e">
  <xsd:schema xmlns:xsd="http://www.w3.org/2001/XMLSchema" xmlns:xs="http://www.w3.org/2001/XMLSchema" xmlns:p="http://schemas.microsoft.com/office/2006/metadata/properties" xmlns:ns2="06c1746e-12e1-411d-bb63-826cfd5f70c6" xmlns:ns3="ff422d00-4978-456f-9d01-c689803df2be" targetNamespace="http://schemas.microsoft.com/office/2006/metadata/properties" ma:root="true" ma:fieldsID="67d9daa0f2f839ef658b8e982206f9a0" ns2:_="" ns3:_="">
    <xsd:import namespace="06c1746e-12e1-411d-bb63-826cfd5f70c6"/>
    <xsd:import namespace="ff422d00-4978-456f-9d01-c689803df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1746e-12e1-411d-bb63-826cfd5f7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a3e8f82-da09-4279-aed2-eee19e49ff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22d00-4978-456f-9d01-c689803df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26e14f7-b5fb-4f7f-a60b-aca2667bc72b}" ma:internalName="TaxCatchAll" ma:showField="CatchAllData" ma:web="ff422d00-4978-456f-9d01-c689803df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1746e-12e1-411d-bb63-826cfd5f70c6">
      <Terms xmlns="http://schemas.microsoft.com/office/infopath/2007/PartnerControls"/>
    </lcf76f155ced4ddcb4097134ff3c332f>
    <TaxCatchAll xmlns="ff422d00-4978-456f-9d01-c689803df2be" xsi:nil="true"/>
  </documentManagement>
</p:properties>
</file>

<file path=customXml/itemProps1.xml><?xml version="1.0" encoding="utf-8"?>
<ds:datastoreItem xmlns:ds="http://schemas.openxmlformats.org/officeDocument/2006/customXml" ds:itemID="{7E8A2022-AF92-4133-B2BA-0D173AEC4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72D0E4-6D71-40D1-B4FD-85E0F4830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1746e-12e1-411d-bb63-826cfd5f70c6"/>
    <ds:schemaRef ds:uri="ff422d00-4978-456f-9d01-c689803df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D0B645-F1EE-451A-A579-3DBFD1E61250}">
  <ds:schemaRefs>
    <ds:schemaRef ds:uri="http://schemas.microsoft.com/office/2006/metadata/properties"/>
    <ds:schemaRef ds:uri="http://schemas.microsoft.com/office/infopath/2007/PartnerControls"/>
    <ds:schemaRef ds:uri="06c1746e-12e1-411d-bb63-826cfd5f70c6"/>
    <ds:schemaRef ds:uri="ff422d00-4978-456f-9d01-c689803df2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&lt;short summary of the proposed change&gt;</vt:lpstr>
    </vt:vector>
  </TitlesOfParts>
  <Company>Philips</Company>
  <LinksUpToDate>false</LinksUpToDate>
  <CharactersWithSpaces>2644</CharactersWithSpaces>
  <SharedDoc>false</SharedDoc>
  <HLinks>
    <vt:vector size="6" baseType="variant">
      <vt:variant>
        <vt:i4>7077963</vt:i4>
      </vt:variant>
      <vt:variant>
        <vt:i4>0</vt:i4>
      </vt:variant>
      <vt:variant>
        <vt:i4>0</vt:i4>
      </vt:variant>
      <vt:variant>
        <vt:i4>5</vt:i4>
      </vt:variant>
      <vt:variant>
        <vt:lpwstr>mailto:dclunie@dclunie.com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&lt;short summary of the proposed change&gt;</dc:title>
  <dc:subject/>
  <dc:creator>DICOM WG 6</dc:creator>
  <cp:keywords/>
  <cp:lastModifiedBy>David Clunie</cp:lastModifiedBy>
  <cp:revision>10</cp:revision>
  <cp:lastPrinted>2024-06-03T12:00:00Z</cp:lastPrinted>
  <dcterms:created xsi:type="dcterms:W3CDTF">2023-11-20T13:42:00Z</dcterms:created>
  <dcterms:modified xsi:type="dcterms:W3CDTF">2024-06-03T12:00:00Z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2023-03-08T14:08:03Z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86027ea7-603c-43e3-9784-73c1813af74e</vt:lpwstr>
  </property>
  <property fmtid="{D5CDD505-2E9C-101B-9397-08002B2CF9AE}" pid="8" name="MSIP_Label_ff6dbec8-95a8-4638-9f5f-bd076536645c_ContentBits">
    <vt:lpwstr>0</vt:lpwstr>
  </property>
  <property fmtid="{D5CDD505-2E9C-101B-9397-08002B2CF9AE}" pid="9" name="lcf76f155ced4ddcb4097134ff3c332f">
    <vt:lpwstr/>
  </property>
  <property fmtid="{D5CDD505-2E9C-101B-9397-08002B2CF9AE}" pid="10" name="TaxCatchAll">
    <vt:lpwstr/>
  </property>
  <property fmtid="{D5CDD505-2E9C-101B-9397-08002B2CF9AE}" pid="11" name="MediaServiceImageTags">
    <vt:lpwstr/>
  </property>
  <property fmtid="{D5CDD505-2E9C-101B-9397-08002B2CF9AE}" pid="12" name="ContentTypeId">
    <vt:lpwstr>0x010100FC62E304576FBC40B0807D53A9995715</vt:lpwstr>
  </property>
</Properties>
</file>