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46C1" w14:textId="3D760F2F" w:rsidR="007D25DC" w:rsidRDefault="007D25DC" w:rsidP="007D25DC">
      <w:pPr>
        <w:pStyle w:val="HeaderBriefingNote"/>
      </w:pPr>
      <w:r>
        <w:t>Appendix A</w:t>
      </w:r>
    </w:p>
    <w:p w14:paraId="55CF63FD" w14:textId="3B2FCEB9" w:rsidR="008940EE" w:rsidRDefault="00C047A7" w:rsidP="003006C7">
      <w:pPr>
        <w:pStyle w:val="Heading1"/>
      </w:pPr>
      <w:r>
        <w:t>Nomination Form</w:t>
      </w:r>
      <w:r w:rsidR="007D25DC">
        <w:t xml:space="preserve">, HL7 Canada Chair </w:t>
      </w:r>
      <w:r>
        <w:t xml:space="preserve"> </w:t>
      </w:r>
    </w:p>
    <w:p w14:paraId="2B000F55" w14:textId="66AC7CFE" w:rsidR="00C047A7" w:rsidRDefault="00C047A7" w:rsidP="00C047A7">
      <w:r>
        <w:t>When submitting your nomination</w:t>
      </w:r>
      <w:r w:rsidR="00D9503A">
        <w:t>,</w:t>
      </w:r>
      <w:r>
        <w:t xml:space="preserve"> please provide the following information</w:t>
      </w:r>
      <w:r w:rsidR="00DE3491">
        <w:t>.</w:t>
      </w:r>
    </w:p>
    <w:p w14:paraId="58F3A3D5" w14:textId="71F1DCB2" w:rsidR="00C047A7" w:rsidRPr="00665C0A" w:rsidRDefault="00C047A7" w:rsidP="00C047A7">
      <w:pPr>
        <w:rPr>
          <w:b/>
        </w:rPr>
      </w:pPr>
      <w:r w:rsidRPr="00ED7F64">
        <w:rPr>
          <w:b/>
        </w:rPr>
        <w:t>Name:</w:t>
      </w:r>
      <w:r w:rsidR="00E5376C">
        <w:rPr>
          <w:b/>
        </w:rPr>
        <w:t xml:space="preserve"> Iryna Roy</w:t>
      </w:r>
    </w:p>
    <w:p w14:paraId="095F1264" w14:textId="13E92309" w:rsidR="00C047A7" w:rsidRPr="00ED7F64" w:rsidRDefault="00C047A7" w:rsidP="00C047A7">
      <w:pPr>
        <w:rPr>
          <w:b/>
        </w:rPr>
      </w:pPr>
      <w:r w:rsidRPr="00ED7F64">
        <w:rPr>
          <w:b/>
        </w:rPr>
        <w:t>Home City:</w:t>
      </w:r>
      <w:r w:rsidR="00E5376C">
        <w:rPr>
          <w:b/>
        </w:rPr>
        <w:t xml:space="preserve"> Thornhill, Ontario</w:t>
      </w:r>
    </w:p>
    <w:p w14:paraId="3F96E1CE" w14:textId="437C5582" w:rsidR="00DE3491" w:rsidRPr="00ED7F64" w:rsidRDefault="00C047A7" w:rsidP="00C047A7">
      <w:pPr>
        <w:rPr>
          <w:b/>
        </w:rPr>
      </w:pPr>
      <w:r w:rsidRPr="00ED7F64">
        <w:rPr>
          <w:b/>
        </w:rPr>
        <w:t>Employer:</w:t>
      </w:r>
      <w:r w:rsidR="00E5376C">
        <w:rPr>
          <w:b/>
        </w:rPr>
        <w:t xml:space="preserve"> Aiterna Health Inc.</w:t>
      </w:r>
    </w:p>
    <w:p w14:paraId="742ED23E" w14:textId="4F77BCE8" w:rsidR="00C047A7" w:rsidRPr="00ED7F64" w:rsidRDefault="00C047A7" w:rsidP="00C047A7">
      <w:pPr>
        <w:rPr>
          <w:b/>
        </w:rPr>
      </w:pPr>
      <w:r w:rsidRPr="00ED7F64">
        <w:rPr>
          <w:b/>
        </w:rPr>
        <w:t>Short description about qualifications and aspirations for HL7 Canada Council:</w:t>
      </w:r>
    </w:p>
    <w:p w14:paraId="70869667" w14:textId="2FD02A72" w:rsidR="008F24FB" w:rsidRPr="00EC55A6" w:rsidRDefault="008F24FB" w:rsidP="008F24FB">
      <w:pPr>
        <w:pStyle w:val="Body"/>
        <w:rPr>
          <w:sz w:val="18"/>
          <w:szCs w:val="20"/>
        </w:rPr>
      </w:pPr>
      <w:r w:rsidRPr="00EC55A6">
        <w:rPr>
          <w:sz w:val="18"/>
          <w:szCs w:val="20"/>
        </w:rPr>
        <w:t xml:space="preserve">Over more than </w:t>
      </w:r>
      <w:r w:rsidRPr="00EC55A6">
        <w:rPr>
          <w:sz w:val="18"/>
          <w:szCs w:val="20"/>
        </w:rPr>
        <w:t>24</w:t>
      </w:r>
      <w:r w:rsidRPr="00EC55A6">
        <w:rPr>
          <w:sz w:val="18"/>
          <w:szCs w:val="20"/>
        </w:rPr>
        <w:t xml:space="preserve"> years, my professional focus has been singular and consistent: enabling meaningful, interoperable use of health information across Canada’s healthcare system. My career spans the full evolution of digital health in this country—from early EMR implementations to large-scale provincial </w:t>
      </w:r>
      <w:r w:rsidRPr="00EC55A6">
        <w:rPr>
          <w:sz w:val="18"/>
          <w:szCs w:val="20"/>
        </w:rPr>
        <w:t xml:space="preserve">FHIR-based </w:t>
      </w:r>
      <w:r w:rsidRPr="00EC55A6">
        <w:rPr>
          <w:sz w:val="18"/>
          <w:szCs w:val="20"/>
        </w:rPr>
        <w:t xml:space="preserve">EHR </w:t>
      </w:r>
      <w:r w:rsidRPr="00EC55A6">
        <w:rPr>
          <w:sz w:val="18"/>
          <w:szCs w:val="20"/>
        </w:rPr>
        <w:t xml:space="preserve">platform </w:t>
      </w:r>
      <w:r w:rsidR="00665C0A" w:rsidRPr="00EC55A6">
        <w:rPr>
          <w:sz w:val="18"/>
          <w:szCs w:val="20"/>
        </w:rPr>
        <w:t>solutioning</w:t>
      </w:r>
      <w:r w:rsidRPr="00EC55A6">
        <w:rPr>
          <w:sz w:val="18"/>
          <w:szCs w:val="20"/>
        </w:rPr>
        <w:t>.</w:t>
      </w:r>
    </w:p>
    <w:p w14:paraId="2F6FEEF4" w14:textId="7644F3D7" w:rsidR="00C047A7" w:rsidRPr="00EC55A6" w:rsidRDefault="008F24FB" w:rsidP="008F24FB">
      <w:pPr>
        <w:pStyle w:val="Body"/>
        <w:rPr>
          <w:sz w:val="18"/>
          <w:szCs w:val="20"/>
        </w:rPr>
      </w:pPr>
      <w:r w:rsidRPr="00EC55A6">
        <w:rPr>
          <w:sz w:val="18"/>
          <w:szCs w:val="20"/>
        </w:rPr>
        <w:t>I have worked across virtually every Canadian jurisdiction, building long-standing professional relationships with ministries, delivery organizations, vendors, standards bodies, and implementation teams. This cross-jurisdictional experience has shaped my perspective: sustainable interoperability is not achieved through technology alone, but through shared semantics, trust, and governance that respects local realities while enabling national coherence.</w:t>
      </w:r>
    </w:p>
    <w:p w14:paraId="6CC89314" w14:textId="4702FE69" w:rsidR="00665C0A" w:rsidRPr="00EC55A6" w:rsidRDefault="00665C0A" w:rsidP="00665C0A">
      <w:pPr>
        <w:pStyle w:val="Body"/>
        <w:rPr>
          <w:sz w:val="18"/>
          <w:szCs w:val="20"/>
          <w:lang w:val="en-CA"/>
        </w:rPr>
      </w:pPr>
      <w:r w:rsidRPr="00EC55A6">
        <w:rPr>
          <w:sz w:val="18"/>
          <w:szCs w:val="20"/>
          <w:lang w:val="en-CA"/>
        </w:rPr>
        <w:t>I have participated directly in some of Canada’s most complex and foundational digital-health initiatives, including the Ontario EHR platform implementation</w:t>
      </w:r>
      <w:r w:rsidRPr="00EC55A6">
        <w:rPr>
          <w:sz w:val="18"/>
          <w:szCs w:val="20"/>
          <w:lang w:val="en-CA"/>
        </w:rPr>
        <w:t>, British Columbia CST Cerner implementation, Provincial DIS integrations with Shoppers Drug Mart applications in Nova Scotia, Saskatchewan and other provinces,</w:t>
      </w:r>
      <w:r w:rsidRPr="00EC55A6">
        <w:rPr>
          <w:sz w:val="18"/>
          <w:szCs w:val="20"/>
          <w:lang w:val="en-CA"/>
        </w:rPr>
        <w:t xml:space="preserve"> PEI Clinical Data Repository</w:t>
      </w:r>
      <w:r w:rsidRPr="00EC55A6">
        <w:rPr>
          <w:sz w:val="18"/>
          <w:szCs w:val="20"/>
          <w:lang w:val="en-CA"/>
        </w:rPr>
        <w:t xml:space="preserve"> </w:t>
      </w:r>
      <w:r w:rsidR="00D830EC">
        <w:rPr>
          <w:sz w:val="18"/>
          <w:szCs w:val="20"/>
          <w:lang w:val="en-CA"/>
        </w:rPr>
        <w:t>solutioning</w:t>
      </w:r>
      <w:r w:rsidRPr="00EC55A6">
        <w:rPr>
          <w:sz w:val="18"/>
          <w:szCs w:val="20"/>
          <w:lang w:val="en-CA"/>
        </w:rPr>
        <w:t xml:space="preserve">. </w:t>
      </w:r>
      <w:r w:rsidR="00D22D49" w:rsidRPr="00D22D49">
        <w:rPr>
          <w:sz w:val="18"/>
          <w:szCs w:val="20"/>
          <w:lang w:val="en-CA"/>
        </w:rPr>
        <w:t>These large-scale programs reinforced a core lesson that continues to guide my work: without a common understanding of data, workflows, and accountability across organizations, even the most sophisticated platforms struggle to deliver consistent value</w:t>
      </w:r>
      <w:r w:rsidRPr="00EC55A6">
        <w:rPr>
          <w:sz w:val="18"/>
          <w:szCs w:val="20"/>
          <w:lang w:val="en-CA"/>
        </w:rPr>
        <w:t xml:space="preserve">. This insight underpins my current work on the pan-Canadian </w:t>
      </w:r>
      <w:r w:rsidR="00EC55A6" w:rsidRPr="00EC55A6">
        <w:rPr>
          <w:sz w:val="18"/>
          <w:szCs w:val="20"/>
          <w:lang w:val="en-CA"/>
        </w:rPr>
        <w:t>Health Data Content Framework</w:t>
      </w:r>
      <w:r w:rsidRPr="00EC55A6">
        <w:rPr>
          <w:sz w:val="18"/>
          <w:szCs w:val="20"/>
          <w:lang w:val="en-CA"/>
        </w:rPr>
        <w:t>, where I focus on creating durable, jurisdiction-agnostic foundations that support interoperability, analytics, AI, and future care models without constraining local implementation choices.</w:t>
      </w:r>
    </w:p>
    <w:p w14:paraId="65BF64E4" w14:textId="77777777" w:rsidR="00665C0A" w:rsidRPr="00EC55A6" w:rsidRDefault="00665C0A" w:rsidP="00665C0A">
      <w:pPr>
        <w:pStyle w:val="Body"/>
        <w:rPr>
          <w:sz w:val="18"/>
          <w:szCs w:val="20"/>
          <w:lang w:val="en-CA"/>
        </w:rPr>
      </w:pPr>
      <w:r w:rsidRPr="00EC55A6">
        <w:rPr>
          <w:sz w:val="18"/>
          <w:szCs w:val="20"/>
          <w:lang w:val="en-CA"/>
        </w:rPr>
        <w:t>Education and enablement have been central to my contribution to the ecosystem. As a FHIR trainer and mentor, I have supported architects, developers, and clinical informaticists in understanding not just how to implement standards, but why they matter and how they fit into broader health-system objectives. I view standards as living instruments of collaboration rather than static specifications, and I place particular emphasis on helping teams bridge the gap between HL7 standards and real-world delivery pressures.</w:t>
      </w:r>
    </w:p>
    <w:p w14:paraId="2E1CCA29" w14:textId="7A8E7E21" w:rsidR="00665C0A" w:rsidRPr="00EC55A6" w:rsidRDefault="00665C0A" w:rsidP="00665C0A">
      <w:pPr>
        <w:pStyle w:val="Body"/>
        <w:rPr>
          <w:sz w:val="18"/>
          <w:szCs w:val="20"/>
          <w:lang w:val="en-CA"/>
        </w:rPr>
      </w:pPr>
      <w:r w:rsidRPr="00EC55A6">
        <w:rPr>
          <w:sz w:val="18"/>
          <w:szCs w:val="20"/>
          <w:lang w:val="en-CA"/>
        </w:rPr>
        <w:t>Looking forward, I am actively engaged in exploring and implementing agentic AI approaches within healthcare interoperability. I see AI not as a replacement for standards, but as a powerful force multiplier—one that makes strong, shared data models and vocabularies more critical than ever. In this context, HL7’s role as a steward of semantic clarity, safety, and trust becomes even more important.</w:t>
      </w:r>
    </w:p>
    <w:p w14:paraId="6AEAAF31" w14:textId="3D3AEDA1" w:rsidR="00EC55A6" w:rsidRPr="00EC55A6" w:rsidRDefault="00EC55A6" w:rsidP="00665C0A">
      <w:pPr>
        <w:pStyle w:val="Body"/>
        <w:rPr>
          <w:sz w:val="18"/>
          <w:szCs w:val="20"/>
          <w:lang w:val="en-CA"/>
        </w:rPr>
      </w:pPr>
      <w:r w:rsidRPr="00EC55A6">
        <w:rPr>
          <w:sz w:val="18"/>
          <w:szCs w:val="20"/>
          <w:lang w:val="en-CA"/>
        </w:rPr>
        <w:t>I am seeking the HL7 Canada Chair role because I believe the organization is at a pivotal moment. Canada needs leaders who can bridge history and innovation: who understand legacy systems and policy realities, while also guiding the community toward FHIR maturity, semantic consistency, and AI-ready foundations. I bring a pan-Canadian perspective, a proven ability to convene and align diverse stakeholders, and a leadership style grounded in listening, synthesis, and long-term stewardship.</w:t>
      </w:r>
    </w:p>
    <w:p w14:paraId="7822AC19" w14:textId="020C8483" w:rsidR="00EC55A6" w:rsidRPr="00EC55A6" w:rsidRDefault="00EC55A6" w:rsidP="00EC55A6">
      <w:pPr>
        <w:pStyle w:val="Body"/>
        <w:rPr>
          <w:sz w:val="18"/>
          <w:szCs w:val="20"/>
          <w:lang w:val="en-CA"/>
        </w:rPr>
      </w:pPr>
      <w:r w:rsidRPr="00EC55A6">
        <w:rPr>
          <w:sz w:val="18"/>
          <w:szCs w:val="20"/>
          <w:lang w:val="en-CA"/>
        </w:rPr>
        <w:t xml:space="preserve">As Chair, my priority would be to strengthen HL7 Canada’s role as a neutral, trusted forum where jurisdictions, vendors, clinicians, and technologists can align around shared meaning—without losing sight of local autonomy. I would focus on </w:t>
      </w:r>
      <w:r w:rsidRPr="00EC55A6">
        <w:rPr>
          <w:sz w:val="18"/>
          <w:szCs w:val="20"/>
          <w:lang w:val="en-CA"/>
        </w:rPr>
        <w:lastRenderedPageBreak/>
        <w:t>reinforcing semantic foundations, supporting education and capacity-building, and positioning HL7 Canada as a critical enabler of Canada’s digital-health future.</w:t>
      </w:r>
    </w:p>
    <w:p w14:paraId="0ED1A840" w14:textId="5A6FDF8C" w:rsidR="00EC55A6" w:rsidRPr="00EC55A6" w:rsidRDefault="00EC55A6" w:rsidP="00EC55A6">
      <w:pPr>
        <w:pStyle w:val="Body"/>
        <w:rPr>
          <w:sz w:val="18"/>
          <w:szCs w:val="20"/>
          <w:lang w:val="en-CA"/>
        </w:rPr>
      </w:pPr>
      <w:r w:rsidRPr="00EC55A6">
        <w:rPr>
          <w:sz w:val="18"/>
          <w:szCs w:val="20"/>
          <w:lang w:val="en-CA"/>
        </w:rPr>
        <w:t>I do not approach this role as an advocate for any single solution or constituency, but as a steward of coherence, clarity, and collaboration. My goal is to help ensure that HL7 Canada continues to serve as a unifying force—</w:t>
      </w:r>
      <w:r w:rsidR="00D830EC">
        <w:rPr>
          <w:sz w:val="18"/>
          <w:szCs w:val="20"/>
          <w:lang w:val="en-CA"/>
        </w:rPr>
        <w:t xml:space="preserve"> </w:t>
      </w:r>
      <w:r w:rsidRPr="00EC55A6">
        <w:rPr>
          <w:sz w:val="18"/>
          <w:szCs w:val="20"/>
          <w:lang w:val="en-CA"/>
        </w:rPr>
        <w:t>effective, technically rigorous, and deeply trusted—across the Canadian healthcare ecosystem.</w:t>
      </w:r>
    </w:p>
    <w:p w14:paraId="57E8C8C7" w14:textId="186B57E2" w:rsidR="00DE3491" w:rsidRPr="00ED7F64" w:rsidRDefault="00DE3491" w:rsidP="00C047A7">
      <w:pPr>
        <w:rPr>
          <w:b/>
        </w:rPr>
      </w:pPr>
    </w:p>
    <w:p w14:paraId="087657E8" w14:textId="7DAE65A8" w:rsidR="00C047A7" w:rsidRPr="00ED7F64" w:rsidRDefault="00C047A7" w:rsidP="00C047A7">
      <w:pPr>
        <w:rPr>
          <w:b/>
          <w:lang w:val="en-CA"/>
        </w:rPr>
      </w:pPr>
      <w:r w:rsidRPr="00ED7F64">
        <w:rPr>
          <w:b/>
        </w:rPr>
        <w:t>Involvement in HL7 (nationally and internationally):</w:t>
      </w:r>
    </w:p>
    <w:p w14:paraId="052A8E9C" w14:textId="50595A16" w:rsidR="00C047A7" w:rsidRDefault="00EC55A6" w:rsidP="00EC55A6">
      <w:pPr>
        <w:pStyle w:val="Body"/>
        <w:numPr>
          <w:ilvl w:val="0"/>
          <w:numId w:val="15"/>
        </w:numPr>
        <w:rPr>
          <w:bCs/>
          <w:sz w:val="20"/>
          <w:szCs w:val="21"/>
          <w:lang w:val="en-CA"/>
        </w:rPr>
      </w:pPr>
      <w:r w:rsidRPr="00EC55A6">
        <w:rPr>
          <w:bCs/>
          <w:sz w:val="20"/>
          <w:szCs w:val="21"/>
          <w:lang w:val="en-CA"/>
        </w:rPr>
        <w:t xml:space="preserve">HL7 International Education Council Chair </w:t>
      </w:r>
      <w:r w:rsidR="00D00BB9">
        <w:rPr>
          <w:bCs/>
          <w:sz w:val="20"/>
          <w:szCs w:val="21"/>
          <w:lang w:val="en-CA"/>
        </w:rPr>
        <w:t>(2022-2024)</w:t>
      </w:r>
    </w:p>
    <w:p w14:paraId="4033AD62" w14:textId="5D6C710B" w:rsidR="00EC55A6" w:rsidRDefault="00EC55A6" w:rsidP="00EC55A6">
      <w:pPr>
        <w:pStyle w:val="Body"/>
        <w:numPr>
          <w:ilvl w:val="0"/>
          <w:numId w:val="15"/>
        </w:numPr>
        <w:rPr>
          <w:bCs/>
          <w:sz w:val="20"/>
          <w:szCs w:val="21"/>
          <w:lang w:val="en-CA"/>
        </w:rPr>
      </w:pPr>
      <w:r>
        <w:rPr>
          <w:bCs/>
          <w:sz w:val="20"/>
          <w:szCs w:val="21"/>
          <w:lang w:val="en-CA"/>
        </w:rPr>
        <w:t xml:space="preserve">HL7 Patient Administration </w:t>
      </w:r>
      <w:r w:rsidR="00D00BB9">
        <w:rPr>
          <w:bCs/>
          <w:sz w:val="20"/>
          <w:szCs w:val="21"/>
          <w:lang w:val="en-CA"/>
        </w:rPr>
        <w:t>WG</w:t>
      </w:r>
      <w:r>
        <w:rPr>
          <w:bCs/>
          <w:sz w:val="20"/>
          <w:szCs w:val="21"/>
          <w:lang w:val="en-CA"/>
        </w:rPr>
        <w:t xml:space="preserve"> member, since 2012</w:t>
      </w:r>
    </w:p>
    <w:p w14:paraId="5927F563" w14:textId="3EB8C5F4" w:rsidR="00EC55A6" w:rsidRDefault="00D00BB9" w:rsidP="00EC55A6">
      <w:pPr>
        <w:pStyle w:val="Body"/>
        <w:numPr>
          <w:ilvl w:val="0"/>
          <w:numId w:val="15"/>
        </w:numPr>
        <w:rPr>
          <w:bCs/>
          <w:sz w:val="20"/>
          <w:szCs w:val="21"/>
          <w:lang w:val="en-CA"/>
        </w:rPr>
      </w:pPr>
      <w:r>
        <w:rPr>
          <w:bCs/>
          <w:sz w:val="20"/>
          <w:szCs w:val="21"/>
          <w:lang w:val="en-CA"/>
        </w:rPr>
        <w:t xml:space="preserve">Former </w:t>
      </w:r>
      <w:r w:rsidR="00EC55A6">
        <w:rPr>
          <w:bCs/>
          <w:sz w:val="20"/>
          <w:szCs w:val="21"/>
          <w:lang w:val="en-CA"/>
        </w:rPr>
        <w:t xml:space="preserve">HL7 Canada Council Member </w:t>
      </w:r>
    </w:p>
    <w:p w14:paraId="3C7430A3" w14:textId="0988DFEF" w:rsidR="00EC55A6" w:rsidRDefault="00EC55A6" w:rsidP="00EC55A6">
      <w:pPr>
        <w:pStyle w:val="Body"/>
        <w:numPr>
          <w:ilvl w:val="0"/>
          <w:numId w:val="15"/>
        </w:numPr>
        <w:rPr>
          <w:bCs/>
          <w:sz w:val="20"/>
          <w:szCs w:val="21"/>
          <w:lang w:val="en-CA"/>
        </w:rPr>
      </w:pPr>
      <w:r>
        <w:rPr>
          <w:bCs/>
          <w:sz w:val="20"/>
          <w:szCs w:val="21"/>
          <w:lang w:val="en-CA"/>
        </w:rPr>
        <w:t>HL7 Certified Educator, since 2025</w:t>
      </w:r>
    </w:p>
    <w:p w14:paraId="000A52BA" w14:textId="63ACF1DF" w:rsidR="00D00BB9" w:rsidRDefault="00D00BB9" w:rsidP="00EC55A6">
      <w:pPr>
        <w:pStyle w:val="Body"/>
        <w:numPr>
          <w:ilvl w:val="0"/>
          <w:numId w:val="15"/>
        </w:numPr>
        <w:rPr>
          <w:bCs/>
          <w:sz w:val="20"/>
          <w:szCs w:val="21"/>
          <w:lang w:val="en-CA"/>
        </w:rPr>
      </w:pPr>
      <w:r>
        <w:rPr>
          <w:bCs/>
          <w:sz w:val="20"/>
          <w:szCs w:val="21"/>
          <w:lang w:val="en-CA"/>
        </w:rPr>
        <w:t>HL7 FHIR Certified Developer</w:t>
      </w:r>
    </w:p>
    <w:p w14:paraId="192B297E" w14:textId="0C3B345C" w:rsidR="00EC55A6" w:rsidRDefault="00EC55A6" w:rsidP="00EC55A6">
      <w:pPr>
        <w:pStyle w:val="Body"/>
        <w:numPr>
          <w:ilvl w:val="0"/>
          <w:numId w:val="15"/>
        </w:numPr>
        <w:rPr>
          <w:bCs/>
          <w:sz w:val="20"/>
          <w:szCs w:val="21"/>
          <w:lang w:val="en-CA"/>
        </w:rPr>
      </w:pPr>
      <w:r>
        <w:rPr>
          <w:bCs/>
          <w:sz w:val="20"/>
          <w:szCs w:val="21"/>
          <w:lang w:val="en-CA"/>
        </w:rPr>
        <w:t>HL7 ELC Tutor</w:t>
      </w:r>
      <w:r w:rsidR="00E71F03">
        <w:rPr>
          <w:bCs/>
          <w:sz w:val="20"/>
          <w:szCs w:val="21"/>
          <w:lang w:val="en-CA"/>
        </w:rPr>
        <w:t>, since 200</w:t>
      </w:r>
      <w:r w:rsidR="00D00BB9">
        <w:rPr>
          <w:bCs/>
          <w:sz w:val="20"/>
          <w:szCs w:val="21"/>
          <w:lang w:val="en-CA"/>
        </w:rPr>
        <w:t>9</w:t>
      </w:r>
    </w:p>
    <w:p w14:paraId="6E0833CE" w14:textId="189D3B6F" w:rsidR="00EC55A6" w:rsidRDefault="00EC55A6" w:rsidP="00EC55A6">
      <w:pPr>
        <w:pStyle w:val="Body"/>
        <w:numPr>
          <w:ilvl w:val="0"/>
          <w:numId w:val="15"/>
        </w:numPr>
        <w:rPr>
          <w:bCs/>
          <w:sz w:val="20"/>
          <w:szCs w:val="21"/>
          <w:lang w:val="en-CA"/>
        </w:rPr>
      </w:pPr>
      <w:r>
        <w:rPr>
          <w:bCs/>
          <w:sz w:val="20"/>
          <w:szCs w:val="21"/>
          <w:lang w:val="en-CA"/>
        </w:rPr>
        <w:t>Active member of many Infoway groups since 2015, former vice-chair of SCWG7</w:t>
      </w:r>
    </w:p>
    <w:p w14:paraId="3DE96D55" w14:textId="1AEF712B" w:rsidR="00EC55A6" w:rsidRPr="00EC55A6" w:rsidRDefault="00EC55A6" w:rsidP="00EC55A6">
      <w:pPr>
        <w:pStyle w:val="Body"/>
        <w:numPr>
          <w:ilvl w:val="0"/>
          <w:numId w:val="15"/>
        </w:numPr>
        <w:rPr>
          <w:bCs/>
          <w:sz w:val="20"/>
          <w:szCs w:val="21"/>
          <w:lang w:val="en-CA"/>
        </w:rPr>
      </w:pPr>
      <w:r>
        <w:rPr>
          <w:bCs/>
          <w:sz w:val="20"/>
          <w:szCs w:val="21"/>
          <w:lang w:val="en-CA"/>
        </w:rPr>
        <w:t>Current member of ISO</w:t>
      </w:r>
      <w:r w:rsidR="00D00BB9">
        <w:rPr>
          <w:bCs/>
          <w:sz w:val="20"/>
          <w:szCs w:val="21"/>
          <w:lang w:val="en-CA"/>
        </w:rPr>
        <w:t>/</w:t>
      </w:r>
      <w:r>
        <w:rPr>
          <w:bCs/>
          <w:sz w:val="20"/>
          <w:szCs w:val="21"/>
          <w:lang w:val="en-CA"/>
        </w:rPr>
        <w:t>TC215 Canadian delegation</w:t>
      </w:r>
    </w:p>
    <w:p w14:paraId="787E3FB2" w14:textId="1E5E890D" w:rsidR="00DE3491" w:rsidRPr="00ED7F64" w:rsidRDefault="00DE3491" w:rsidP="00C047A7">
      <w:pPr>
        <w:pStyle w:val="Body"/>
        <w:rPr>
          <w:b/>
          <w:lang w:val="en-CA"/>
        </w:rPr>
      </w:pPr>
    </w:p>
    <w:p w14:paraId="2BBC7517" w14:textId="77E4C420" w:rsidR="00DE3491" w:rsidRPr="00ED7F64" w:rsidRDefault="00DE3491" w:rsidP="00C047A7">
      <w:pPr>
        <w:pStyle w:val="Body"/>
        <w:rPr>
          <w:b/>
          <w:lang w:val="en-CA"/>
        </w:rPr>
      </w:pPr>
    </w:p>
    <w:p w14:paraId="1E44F87D" w14:textId="56FD866F" w:rsidR="00DE3491" w:rsidRPr="00ED7F64" w:rsidRDefault="00DE3491" w:rsidP="00C047A7">
      <w:pPr>
        <w:pStyle w:val="Body"/>
        <w:rPr>
          <w:b/>
          <w:lang w:val="en-CA"/>
        </w:rPr>
      </w:pPr>
    </w:p>
    <w:p w14:paraId="5BDDAFBE" w14:textId="77777777" w:rsidR="004B1470" w:rsidRPr="00ED7F64" w:rsidRDefault="004B1470" w:rsidP="00C047A7">
      <w:pPr>
        <w:pStyle w:val="Body"/>
        <w:rPr>
          <w:b/>
          <w:lang w:val="en-CA"/>
        </w:rPr>
      </w:pPr>
    </w:p>
    <w:p w14:paraId="378D3310" w14:textId="70A53733" w:rsidR="005867C0" w:rsidRDefault="00E71F03" w:rsidP="005867C0">
      <w:pPr>
        <w:rPr>
          <w:b/>
        </w:rPr>
      </w:pPr>
      <w:r>
        <w:rPr>
          <w:rFonts w:cstheme="minorHAnsi"/>
          <w:b/>
          <w:sz w:val="48"/>
          <w:szCs w:val="48"/>
        </w:rPr>
        <w:t>X</w:t>
      </w:r>
      <w:r w:rsidR="00A60974" w:rsidRPr="00ED7F64">
        <w:rPr>
          <w:b/>
        </w:rPr>
        <w:t xml:space="preserve"> </w:t>
      </w:r>
      <w:r w:rsidR="00DE3491" w:rsidRPr="00ED7F64">
        <w:rPr>
          <w:b/>
        </w:rPr>
        <w:t xml:space="preserve">I have read </w:t>
      </w:r>
      <w:hyperlink r:id="rId11" w:history="1">
        <w:r w:rsidR="00DE3491" w:rsidRPr="008C1CEE">
          <w:rPr>
            <w:rStyle w:val="Hyperlink"/>
          </w:rPr>
          <w:t>HL7 Canada</w:t>
        </w:r>
        <w:r w:rsidR="00DE3491" w:rsidRPr="008C1CEE">
          <w:rPr>
            <w:rStyle w:val="Hyperlink"/>
          </w:rPr>
          <w:t xml:space="preserve"> </w:t>
        </w:r>
        <w:r w:rsidR="00DE3491" w:rsidRPr="008C1CEE">
          <w:rPr>
            <w:rStyle w:val="Hyperlink"/>
          </w:rPr>
          <w:t>Terms of Reference</w:t>
        </w:r>
      </w:hyperlink>
      <w:r w:rsidR="00154F1D">
        <w:rPr>
          <w:b/>
        </w:rPr>
        <w:t>, v</w:t>
      </w:r>
      <w:r w:rsidR="00113CD5">
        <w:rPr>
          <w:b/>
        </w:rPr>
        <w:t>6</w:t>
      </w:r>
      <w:r w:rsidR="00154F1D">
        <w:rPr>
          <w:b/>
        </w:rPr>
        <w:t xml:space="preserve"> </w:t>
      </w:r>
      <w:r w:rsidR="00946B9D">
        <w:rPr>
          <w:b/>
        </w:rPr>
        <w:t>December</w:t>
      </w:r>
      <w:r w:rsidR="00154F1D">
        <w:rPr>
          <w:b/>
        </w:rPr>
        <w:t xml:space="preserve"> 202</w:t>
      </w:r>
      <w:r w:rsidR="00D9503A">
        <w:rPr>
          <w:b/>
        </w:rPr>
        <w:t>6</w:t>
      </w:r>
      <w:r w:rsidR="005867C0">
        <w:rPr>
          <w:b/>
        </w:rPr>
        <w:t xml:space="preserve">      </w:t>
      </w:r>
    </w:p>
    <w:p w14:paraId="1D11FF83" w14:textId="76145D86" w:rsidR="007D25DC" w:rsidRDefault="00E71F03" w:rsidP="007D25DC">
      <w:pPr>
        <w:rPr>
          <w:b/>
        </w:rPr>
      </w:pPr>
      <w:r>
        <w:rPr>
          <w:rFonts w:cstheme="minorHAnsi"/>
          <w:b/>
          <w:sz w:val="48"/>
          <w:szCs w:val="48"/>
        </w:rPr>
        <w:t>X</w:t>
      </w:r>
      <w:r w:rsidR="00946B9D">
        <w:rPr>
          <w:rFonts w:cstheme="minorHAnsi"/>
          <w:b/>
        </w:rPr>
        <w:t xml:space="preserve"> </w:t>
      </w:r>
      <w:r w:rsidR="005867C0" w:rsidRPr="005867C0">
        <w:rPr>
          <w:b/>
        </w:rPr>
        <w:t xml:space="preserve">I have read the </w:t>
      </w:r>
      <w:hyperlink r:id="rId12" w:history="1">
        <w:r w:rsidR="005867C0" w:rsidRPr="00946B9D">
          <w:rPr>
            <w:rStyle w:val="Hyperlink"/>
          </w:rPr>
          <w:t>HL7 Canada Affiliate Chair Role De</w:t>
        </w:r>
        <w:r w:rsidR="005867C0" w:rsidRPr="00946B9D">
          <w:rPr>
            <w:rStyle w:val="Hyperlink"/>
          </w:rPr>
          <w:t>s</w:t>
        </w:r>
        <w:r w:rsidR="005867C0" w:rsidRPr="00946B9D">
          <w:rPr>
            <w:rStyle w:val="Hyperlink"/>
          </w:rPr>
          <w:t>cription</w:t>
        </w:r>
      </w:hyperlink>
      <w:r w:rsidR="005867C0" w:rsidRPr="005867C0">
        <w:rPr>
          <w:b/>
        </w:rPr>
        <w:t xml:space="preserve"> dated January 202</w:t>
      </w:r>
      <w:r w:rsidR="00D9503A">
        <w:rPr>
          <w:b/>
        </w:rPr>
        <w:t>6</w:t>
      </w:r>
    </w:p>
    <w:sectPr w:rsidR="007D25DC" w:rsidSect="00D130FD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80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5417" w14:textId="77777777" w:rsidR="00112C78" w:rsidRDefault="00112C78">
      <w:r>
        <w:separator/>
      </w:r>
    </w:p>
  </w:endnote>
  <w:endnote w:type="continuationSeparator" w:id="0">
    <w:p w14:paraId="6F59B021" w14:textId="77777777" w:rsidR="00112C78" w:rsidRDefault="0011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454F" w14:textId="4AA09A33" w:rsidR="001758BE" w:rsidRPr="002D3D05" w:rsidRDefault="001758BE" w:rsidP="002D3D05">
    <w:pPr>
      <w:pStyle w:val="FooterBriefingNote"/>
    </w:pPr>
    <w:bookmarkStart w:id="0" w:name="_Hlk532232163"/>
    <w:bookmarkStart w:id="1" w:name="_Hlk532232164"/>
    <w:r w:rsidRPr="002D3D05">
      <w:drawing>
        <wp:inline distT="0" distB="0" distL="0" distR="0" wp14:anchorId="1E59D30A" wp14:editId="7701DA55">
          <wp:extent cx="2019300" cy="321310"/>
          <wp:effectExtent l="0" t="0" r="0" b="254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3D05">
      <w:tab/>
    </w:r>
    <w:r w:rsidRPr="002D3D05">
      <w:fldChar w:fldCharType="begin"/>
    </w:r>
    <w:r w:rsidRPr="002D3D05">
      <w:instrText xml:space="preserve"> PAGE   \* MERGEFORMAT </w:instrText>
    </w:r>
    <w:r w:rsidRPr="002D3D05">
      <w:fldChar w:fldCharType="separate"/>
    </w:r>
    <w:r w:rsidRPr="002D3D05">
      <w:t>1</w:t>
    </w:r>
    <w:r w:rsidRPr="002D3D05">
      <w:fldChar w:fldCharType="end"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BA2C" w14:textId="2F48F30F" w:rsidR="001758BE" w:rsidRDefault="001758BE" w:rsidP="00A203FD">
    <w:pPr>
      <w:pStyle w:val="FooterBriefingNote"/>
    </w:pPr>
    <w:r>
      <w:drawing>
        <wp:inline distT="0" distB="0" distL="0" distR="0" wp14:anchorId="1F7F2CBA" wp14:editId="5C1C8CFA">
          <wp:extent cx="2019300" cy="321310"/>
          <wp:effectExtent l="0" t="0" r="0" b="2540"/>
          <wp:docPr id="20" name="Picture 20" descr="logo of Canada Health Infow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45603D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18DFF" w14:textId="77777777" w:rsidR="00112C78" w:rsidRDefault="00112C78">
      <w:r>
        <w:separator/>
      </w:r>
    </w:p>
  </w:footnote>
  <w:footnote w:type="continuationSeparator" w:id="0">
    <w:p w14:paraId="658AE363" w14:textId="77777777" w:rsidR="00112C78" w:rsidRDefault="0011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6D3D" w14:textId="33D744A0" w:rsidR="002D2A60" w:rsidRPr="00134049" w:rsidRDefault="007D25DC" w:rsidP="00134049">
    <w:pPr>
      <w:pStyle w:val="HeaderBriefingNote"/>
    </w:pPr>
    <w:r w:rsidRPr="00C047A7">
      <w:rPr>
        <w:sz w:val="32"/>
        <w:szCs w:val="32"/>
      </w:rPr>
      <w:t xml:space="preserve">HL7 Canada </w:t>
    </w:r>
    <w:r>
      <w:rPr>
        <w:sz w:val="32"/>
        <w:szCs w:val="32"/>
      </w:rPr>
      <w:t>– Election Procedures</w:t>
    </w:r>
    <w:r w:rsidR="00134049">
      <w:tab/>
    </w:r>
    <w:r w:rsidR="00134049">
      <w:rPr>
        <w:noProof/>
      </w:rPr>
      <w:drawing>
        <wp:inline distT="0" distB="0" distL="0" distR="0" wp14:anchorId="690FA2D9" wp14:editId="17E7575A">
          <wp:extent cx="697230" cy="51625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429F" w14:textId="084E3D27" w:rsidR="001758BE" w:rsidRPr="00C047A7" w:rsidRDefault="00532E57" w:rsidP="00532E57">
    <w:pPr>
      <w:pStyle w:val="HeaderBriefingNote"/>
      <w:rPr>
        <w:sz w:val="32"/>
        <w:szCs w:val="32"/>
      </w:rPr>
    </w:pPr>
    <w:r w:rsidRPr="00C047A7">
      <w:rPr>
        <w:sz w:val="32"/>
        <w:szCs w:val="32"/>
      </w:rPr>
      <w:tab/>
    </w:r>
    <w:r w:rsidRPr="00C047A7">
      <w:rPr>
        <w:noProof/>
        <w:sz w:val="32"/>
        <w:szCs w:val="32"/>
      </w:rPr>
      <w:drawing>
        <wp:inline distT="0" distB="0" distL="0" distR="0" wp14:anchorId="17B2864A" wp14:editId="11C58AC2">
          <wp:extent cx="697230" cy="516255"/>
          <wp:effectExtent l="0" t="0" r="7620" b="0"/>
          <wp:docPr id="2" name="Picture 2" descr="red leaf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FF2"/>
    <w:multiLevelType w:val="hybridMultilevel"/>
    <w:tmpl w:val="3E220356"/>
    <w:lvl w:ilvl="0" w:tplc="652EF9F0">
      <w:start w:val="1"/>
      <w:numFmt w:val="bullet"/>
      <w:pStyle w:val="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7746"/>
    <w:multiLevelType w:val="hybridMultilevel"/>
    <w:tmpl w:val="ED323970"/>
    <w:lvl w:ilvl="0" w:tplc="FB3E1914">
      <w:start w:val="1"/>
      <w:numFmt w:val="bullet"/>
      <w:pStyle w:val="TableDataBullet"/>
      <w:lvlText w:val="•"/>
      <w:lvlJc w:val="left"/>
      <w:pPr>
        <w:ind w:left="811" w:hanging="332"/>
      </w:pPr>
      <w:rPr>
        <w:rFonts w:ascii="Calibri" w:eastAsia="Calibri" w:hAnsi="Calibri" w:hint="default"/>
        <w:color w:val="757575"/>
        <w:w w:val="97"/>
        <w:sz w:val="24"/>
        <w:szCs w:val="24"/>
      </w:rPr>
    </w:lvl>
    <w:lvl w:ilvl="1" w:tplc="BEB230CA">
      <w:start w:val="1"/>
      <w:numFmt w:val="bullet"/>
      <w:lvlText w:val="•"/>
      <w:lvlJc w:val="left"/>
      <w:pPr>
        <w:ind w:left="1834" w:hanging="332"/>
      </w:pPr>
      <w:rPr>
        <w:rFonts w:hint="default"/>
      </w:rPr>
    </w:lvl>
    <w:lvl w:ilvl="2" w:tplc="FE7EEC82">
      <w:start w:val="1"/>
      <w:numFmt w:val="bullet"/>
      <w:lvlText w:val="•"/>
      <w:lvlJc w:val="left"/>
      <w:pPr>
        <w:ind w:left="2857" w:hanging="332"/>
      </w:pPr>
      <w:rPr>
        <w:rFonts w:hint="default"/>
      </w:rPr>
    </w:lvl>
    <w:lvl w:ilvl="3" w:tplc="F7FE6AA0">
      <w:start w:val="1"/>
      <w:numFmt w:val="bullet"/>
      <w:lvlText w:val="•"/>
      <w:lvlJc w:val="left"/>
      <w:pPr>
        <w:ind w:left="3880" w:hanging="332"/>
      </w:pPr>
      <w:rPr>
        <w:rFonts w:hint="default"/>
      </w:rPr>
    </w:lvl>
    <w:lvl w:ilvl="4" w:tplc="03227394">
      <w:start w:val="1"/>
      <w:numFmt w:val="bullet"/>
      <w:lvlText w:val="•"/>
      <w:lvlJc w:val="left"/>
      <w:pPr>
        <w:ind w:left="4902" w:hanging="332"/>
      </w:pPr>
      <w:rPr>
        <w:rFonts w:hint="default"/>
      </w:rPr>
    </w:lvl>
    <w:lvl w:ilvl="5" w:tplc="95508D38">
      <w:start w:val="1"/>
      <w:numFmt w:val="bullet"/>
      <w:lvlText w:val="•"/>
      <w:lvlJc w:val="left"/>
      <w:pPr>
        <w:ind w:left="5925" w:hanging="332"/>
      </w:pPr>
      <w:rPr>
        <w:rFonts w:hint="default"/>
      </w:rPr>
    </w:lvl>
    <w:lvl w:ilvl="6" w:tplc="1B668B8E">
      <w:start w:val="1"/>
      <w:numFmt w:val="bullet"/>
      <w:lvlText w:val="•"/>
      <w:lvlJc w:val="left"/>
      <w:pPr>
        <w:ind w:left="6948" w:hanging="332"/>
      </w:pPr>
      <w:rPr>
        <w:rFonts w:hint="default"/>
      </w:rPr>
    </w:lvl>
    <w:lvl w:ilvl="7" w:tplc="57F6D1F0">
      <w:start w:val="1"/>
      <w:numFmt w:val="bullet"/>
      <w:lvlText w:val="•"/>
      <w:lvlJc w:val="left"/>
      <w:pPr>
        <w:ind w:left="7971" w:hanging="332"/>
      </w:pPr>
      <w:rPr>
        <w:rFonts w:hint="default"/>
      </w:rPr>
    </w:lvl>
    <w:lvl w:ilvl="8" w:tplc="717C1BDC">
      <w:start w:val="1"/>
      <w:numFmt w:val="bullet"/>
      <w:lvlText w:val="•"/>
      <w:lvlJc w:val="left"/>
      <w:pPr>
        <w:ind w:left="8994" w:hanging="332"/>
      </w:pPr>
      <w:rPr>
        <w:rFonts w:hint="default"/>
      </w:rPr>
    </w:lvl>
  </w:abstractNum>
  <w:abstractNum w:abstractNumId="2" w15:restartNumberingAfterBreak="0">
    <w:nsid w:val="1FA948D9"/>
    <w:multiLevelType w:val="hybridMultilevel"/>
    <w:tmpl w:val="D5269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34A1"/>
    <w:multiLevelType w:val="hybridMultilevel"/>
    <w:tmpl w:val="2FDED326"/>
    <w:lvl w:ilvl="0" w:tplc="2AF440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sz w:val="22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B069D1"/>
    <w:multiLevelType w:val="hybridMultilevel"/>
    <w:tmpl w:val="AD10F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7A28"/>
    <w:multiLevelType w:val="hybridMultilevel"/>
    <w:tmpl w:val="68F858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72A35"/>
    <w:multiLevelType w:val="hybridMultilevel"/>
    <w:tmpl w:val="D06E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4A9C"/>
    <w:multiLevelType w:val="hybridMultilevel"/>
    <w:tmpl w:val="1BB0A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C2D02"/>
    <w:multiLevelType w:val="hybridMultilevel"/>
    <w:tmpl w:val="B546E7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D14E25"/>
    <w:multiLevelType w:val="hybridMultilevel"/>
    <w:tmpl w:val="42BA64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672BE"/>
    <w:multiLevelType w:val="hybridMultilevel"/>
    <w:tmpl w:val="746CD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85178">
    <w:abstractNumId w:val="1"/>
  </w:num>
  <w:num w:numId="2" w16cid:durableId="1117600533">
    <w:abstractNumId w:val="1"/>
  </w:num>
  <w:num w:numId="3" w16cid:durableId="1715276638">
    <w:abstractNumId w:val="0"/>
  </w:num>
  <w:num w:numId="4" w16cid:durableId="1279723335">
    <w:abstractNumId w:val="1"/>
  </w:num>
  <w:num w:numId="5" w16cid:durableId="976568556">
    <w:abstractNumId w:val="0"/>
  </w:num>
  <w:num w:numId="6" w16cid:durableId="808281235">
    <w:abstractNumId w:val="1"/>
  </w:num>
  <w:num w:numId="7" w16cid:durableId="346568220">
    <w:abstractNumId w:val="3"/>
  </w:num>
  <w:num w:numId="8" w16cid:durableId="241913975">
    <w:abstractNumId w:val="8"/>
  </w:num>
  <w:num w:numId="9" w16cid:durableId="2102531379">
    <w:abstractNumId w:val="4"/>
  </w:num>
  <w:num w:numId="10" w16cid:durableId="1597708391">
    <w:abstractNumId w:val="5"/>
  </w:num>
  <w:num w:numId="11" w16cid:durableId="339897882">
    <w:abstractNumId w:val="7"/>
  </w:num>
  <w:num w:numId="12" w16cid:durableId="834611546">
    <w:abstractNumId w:val="10"/>
  </w:num>
  <w:num w:numId="13" w16cid:durableId="546533700">
    <w:abstractNumId w:val="2"/>
  </w:num>
  <w:num w:numId="14" w16cid:durableId="319161436">
    <w:abstractNumId w:val="9"/>
  </w:num>
  <w:num w:numId="15" w16cid:durableId="1567112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efaultTableStyle w:val="InfowayTable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7E"/>
    <w:rsid w:val="000024B3"/>
    <w:rsid w:val="000047A8"/>
    <w:rsid w:val="00005FE6"/>
    <w:rsid w:val="000131F5"/>
    <w:rsid w:val="00014056"/>
    <w:rsid w:val="00021BF7"/>
    <w:rsid w:val="0002279F"/>
    <w:rsid w:val="00040309"/>
    <w:rsid w:val="00040699"/>
    <w:rsid w:val="00042DAB"/>
    <w:rsid w:val="00073A2B"/>
    <w:rsid w:val="00075A2A"/>
    <w:rsid w:val="000858E8"/>
    <w:rsid w:val="000B4CFE"/>
    <w:rsid w:val="000B792C"/>
    <w:rsid w:val="000D3949"/>
    <w:rsid w:val="000E5885"/>
    <w:rsid w:val="00100DDA"/>
    <w:rsid w:val="00102B3E"/>
    <w:rsid w:val="00103DBB"/>
    <w:rsid w:val="00112C78"/>
    <w:rsid w:val="00113CD5"/>
    <w:rsid w:val="00120685"/>
    <w:rsid w:val="00131184"/>
    <w:rsid w:val="00134049"/>
    <w:rsid w:val="00154F1D"/>
    <w:rsid w:val="00172F5D"/>
    <w:rsid w:val="001758BE"/>
    <w:rsid w:val="0018225B"/>
    <w:rsid w:val="00182DBF"/>
    <w:rsid w:val="00186A9A"/>
    <w:rsid w:val="00191D3F"/>
    <w:rsid w:val="001958E9"/>
    <w:rsid w:val="001A1C2C"/>
    <w:rsid w:val="001A3945"/>
    <w:rsid w:val="001C43FF"/>
    <w:rsid w:val="001E0D5E"/>
    <w:rsid w:val="001F5CBA"/>
    <w:rsid w:val="00202DF3"/>
    <w:rsid w:val="00222354"/>
    <w:rsid w:val="00223E37"/>
    <w:rsid w:val="00227C18"/>
    <w:rsid w:val="00240164"/>
    <w:rsid w:val="00271C00"/>
    <w:rsid w:val="00282C2E"/>
    <w:rsid w:val="002B2748"/>
    <w:rsid w:val="002B35A0"/>
    <w:rsid w:val="002B67C3"/>
    <w:rsid w:val="002D2A60"/>
    <w:rsid w:val="002D3D05"/>
    <w:rsid w:val="002E2481"/>
    <w:rsid w:val="002E5712"/>
    <w:rsid w:val="002E7FF3"/>
    <w:rsid w:val="003006C7"/>
    <w:rsid w:val="00315926"/>
    <w:rsid w:val="00332C88"/>
    <w:rsid w:val="003348A0"/>
    <w:rsid w:val="003427BA"/>
    <w:rsid w:val="00347BFC"/>
    <w:rsid w:val="00351CEB"/>
    <w:rsid w:val="00352079"/>
    <w:rsid w:val="00354270"/>
    <w:rsid w:val="00360BAD"/>
    <w:rsid w:val="00374BDA"/>
    <w:rsid w:val="00390F7E"/>
    <w:rsid w:val="0039352A"/>
    <w:rsid w:val="003A50AB"/>
    <w:rsid w:val="003B071D"/>
    <w:rsid w:val="003B0D6B"/>
    <w:rsid w:val="003C2CD8"/>
    <w:rsid w:val="003C5475"/>
    <w:rsid w:val="003C59AF"/>
    <w:rsid w:val="003C59DC"/>
    <w:rsid w:val="003D5553"/>
    <w:rsid w:val="003D707F"/>
    <w:rsid w:val="003E2D47"/>
    <w:rsid w:val="003E30FB"/>
    <w:rsid w:val="003E330D"/>
    <w:rsid w:val="003E3803"/>
    <w:rsid w:val="003F027B"/>
    <w:rsid w:val="003F7E7E"/>
    <w:rsid w:val="00404882"/>
    <w:rsid w:val="0041430F"/>
    <w:rsid w:val="00420CA1"/>
    <w:rsid w:val="00424A61"/>
    <w:rsid w:val="00440162"/>
    <w:rsid w:val="00441048"/>
    <w:rsid w:val="00453A8D"/>
    <w:rsid w:val="004553D5"/>
    <w:rsid w:val="0045603D"/>
    <w:rsid w:val="00471192"/>
    <w:rsid w:val="0048537F"/>
    <w:rsid w:val="00486659"/>
    <w:rsid w:val="0049130A"/>
    <w:rsid w:val="004A7F28"/>
    <w:rsid w:val="004B1470"/>
    <w:rsid w:val="004B1F74"/>
    <w:rsid w:val="004B318F"/>
    <w:rsid w:val="004C2589"/>
    <w:rsid w:val="004C674F"/>
    <w:rsid w:val="004C7297"/>
    <w:rsid w:val="004D12BE"/>
    <w:rsid w:val="004E09B0"/>
    <w:rsid w:val="004E3282"/>
    <w:rsid w:val="004F7565"/>
    <w:rsid w:val="00505A8B"/>
    <w:rsid w:val="00515CA1"/>
    <w:rsid w:val="005301AB"/>
    <w:rsid w:val="005301ED"/>
    <w:rsid w:val="0053020A"/>
    <w:rsid w:val="00530302"/>
    <w:rsid w:val="00532E57"/>
    <w:rsid w:val="00537FF4"/>
    <w:rsid w:val="0054012D"/>
    <w:rsid w:val="00543643"/>
    <w:rsid w:val="0054609B"/>
    <w:rsid w:val="00555368"/>
    <w:rsid w:val="00567349"/>
    <w:rsid w:val="005867C0"/>
    <w:rsid w:val="00591950"/>
    <w:rsid w:val="00592E7B"/>
    <w:rsid w:val="00594392"/>
    <w:rsid w:val="005A3313"/>
    <w:rsid w:val="005E27CD"/>
    <w:rsid w:val="005F1282"/>
    <w:rsid w:val="00601735"/>
    <w:rsid w:val="00601D4C"/>
    <w:rsid w:val="00602EFD"/>
    <w:rsid w:val="006118F3"/>
    <w:rsid w:val="00614F19"/>
    <w:rsid w:val="00623170"/>
    <w:rsid w:val="00654F71"/>
    <w:rsid w:val="00661339"/>
    <w:rsid w:val="006655D1"/>
    <w:rsid w:val="00665C0A"/>
    <w:rsid w:val="006B03B6"/>
    <w:rsid w:val="006B43E9"/>
    <w:rsid w:val="006B63A9"/>
    <w:rsid w:val="00705C67"/>
    <w:rsid w:val="00752BC8"/>
    <w:rsid w:val="007827AE"/>
    <w:rsid w:val="00787C21"/>
    <w:rsid w:val="00791049"/>
    <w:rsid w:val="00794AD2"/>
    <w:rsid w:val="007C7FE2"/>
    <w:rsid w:val="007D1985"/>
    <w:rsid w:val="007D25DC"/>
    <w:rsid w:val="00817AB8"/>
    <w:rsid w:val="00817F17"/>
    <w:rsid w:val="00824556"/>
    <w:rsid w:val="00827A89"/>
    <w:rsid w:val="00833ACE"/>
    <w:rsid w:val="00837A7F"/>
    <w:rsid w:val="00841105"/>
    <w:rsid w:val="00844BCC"/>
    <w:rsid w:val="00857CAC"/>
    <w:rsid w:val="008600F2"/>
    <w:rsid w:val="008752C6"/>
    <w:rsid w:val="0088107B"/>
    <w:rsid w:val="008816E6"/>
    <w:rsid w:val="008940EE"/>
    <w:rsid w:val="008C1CEE"/>
    <w:rsid w:val="008C7085"/>
    <w:rsid w:val="008D5A62"/>
    <w:rsid w:val="008F24FB"/>
    <w:rsid w:val="008F3F1F"/>
    <w:rsid w:val="008F5E65"/>
    <w:rsid w:val="008F6462"/>
    <w:rsid w:val="00901299"/>
    <w:rsid w:val="00901866"/>
    <w:rsid w:val="00907FBC"/>
    <w:rsid w:val="0091074D"/>
    <w:rsid w:val="00930088"/>
    <w:rsid w:val="009317FF"/>
    <w:rsid w:val="009462A7"/>
    <w:rsid w:val="00946B9D"/>
    <w:rsid w:val="00960322"/>
    <w:rsid w:val="009618E6"/>
    <w:rsid w:val="009679C6"/>
    <w:rsid w:val="00971EF4"/>
    <w:rsid w:val="009750CE"/>
    <w:rsid w:val="009921D8"/>
    <w:rsid w:val="00992326"/>
    <w:rsid w:val="009C31FA"/>
    <w:rsid w:val="009C3A2D"/>
    <w:rsid w:val="009E5F5B"/>
    <w:rsid w:val="009F36D6"/>
    <w:rsid w:val="00A13F7F"/>
    <w:rsid w:val="00A203FD"/>
    <w:rsid w:val="00A21079"/>
    <w:rsid w:val="00A233ED"/>
    <w:rsid w:val="00A35322"/>
    <w:rsid w:val="00A36AD8"/>
    <w:rsid w:val="00A4325E"/>
    <w:rsid w:val="00A55853"/>
    <w:rsid w:val="00A60974"/>
    <w:rsid w:val="00A6596F"/>
    <w:rsid w:val="00A749CC"/>
    <w:rsid w:val="00A75774"/>
    <w:rsid w:val="00A9246F"/>
    <w:rsid w:val="00AA3438"/>
    <w:rsid w:val="00AD39EA"/>
    <w:rsid w:val="00AE2B34"/>
    <w:rsid w:val="00AE2F2D"/>
    <w:rsid w:val="00AF3724"/>
    <w:rsid w:val="00B2069B"/>
    <w:rsid w:val="00B252BC"/>
    <w:rsid w:val="00B27378"/>
    <w:rsid w:val="00B6405C"/>
    <w:rsid w:val="00B832B1"/>
    <w:rsid w:val="00B86131"/>
    <w:rsid w:val="00B86A9B"/>
    <w:rsid w:val="00B879F5"/>
    <w:rsid w:val="00B974BD"/>
    <w:rsid w:val="00B97C97"/>
    <w:rsid w:val="00BA10EE"/>
    <w:rsid w:val="00BB70C7"/>
    <w:rsid w:val="00BC5C53"/>
    <w:rsid w:val="00BC689F"/>
    <w:rsid w:val="00C029C8"/>
    <w:rsid w:val="00C047A7"/>
    <w:rsid w:val="00C20846"/>
    <w:rsid w:val="00C25770"/>
    <w:rsid w:val="00C40B7E"/>
    <w:rsid w:val="00C52447"/>
    <w:rsid w:val="00C65D35"/>
    <w:rsid w:val="00C70923"/>
    <w:rsid w:val="00C7302E"/>
    <w:rsid w:val="00C86697"/>
    <w:rsid w:val="00C91889"/>
    <w:rsid w:val="00C93A18"/>
    <w:rsid w:val="00CA3609"/>
    <w:rsid w:val="00CA76B4"/>
    <w:rsid w:val="00CC13F0"/>
    <w:rsid w:val="00CE336C"/>
    <w:rsid w:val="00D00BB9"/>
    <w:rsid w:val="00D05320"/>
    <w:rsid w:val="00D130FD"/>
    <w:rsid w:val="00D22D49"/>
    <w:rsid w:val="00D22DD8"/>
    <w:rsid w:val="00D42257"/>
    <w:rsid w:val="00D5546B"/>
    <w:rsid w:val="00D600BF"/>
    <w:rsid w:val="00D71F1D"/>
    <w:rsid w:val="00D77D08"/>
    <w:rsid w:val="00D830EC"/>
    <w:rsid w:val="00D9503A"/>
    <w:rsid w:val="00DA1D38"/>
    <w:rsid w:val="00DC6D56"/>
    <w:rsid w:val="00DD4000"/>
    <w:rsid w:val="00DD4777"/>
    <w:rsid w:val="00DE3491"/>
    <w:rsid w:val="00DE3D02"/>
    <w:rsid w:val="00DE7274"/>
    <w:rsid w:val="00E13A4D"/>
    <w:rsid w:val="00E513AF"/>
    <w:rsid w:val="00E5376C"/>
    <w:rsid w:val="00E66FCC"/>
    <w:rsid w:val="00E71F03"/>
    <w:rsid w:val="00E72AC5"/>
    <w:rsid w:val="00E75D06"/>
    <w:rsid w:val="00E87B59"/>
    <w:rsid w:val="00E942C0"/>
    <w:rsid w:val="00EA08BC"/>
    <w:rsid w:val="00EA0E17"/>
    <w:rsid w:val="00EA5087"/>
    <w:rsid w:val="00EB3488"/>
    <w:rsid w:val="00EB3A72"/>
    <w:rsid w:val="00EB635E"/>
    <w:rsid w:val="00EC55A6"/>
    <w:rsid w:val="00ED3B2B"/>
    <w:rsid w:val="00ED7F64"/>
    <w:rsid w:val="00EE0579"/>
    <w:rsid w:val="00EE13AA"/>
    <w:rsid w:val="00EF04DC"/>
    <w:rsid w:val="00EF06DA"/>
    <w:rsid w:val="00F00D07"/>
    <w:rsid w:val="00F26A3D"/>
    <w:rsid w:val="00F303D1"/>
    <w:rsid w:val="00F35E93"/>
    <w:rsid w:val="00F35EA3"/>
    <w:rsid w:val="00F36288"/>
    <w:rsid w:val="00F51273"/>
    <w:rsid w:val="00F514CF"/>
    <w:rsid w:val="00F6689C"/>
    <w:rsid w:val="00F73BC4"/>
    <w:rsid w:val="00F80D87"/>
    <w:rsid w:val="00FA60C2"/>
    <w:rsid w:val="00FC34BD"/>
    <w:rsid w:val="1B2D7626"/>
    <w:rsid w:val="223F8E83"/>
    <w:rsid w:val="35B43A4E"/>
    <w:rsid w:val="504BDAF4"/>
    <w:rsid w:val="543376AA"/>
    <w:rsid w:val="5EAB3FDB"/>
    <w:rsid w:val="730FD29C"/>
    <w:rsid w:val="7AE6E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5CED24"/>
  <w15:docId w15:val="{C3BDF511-C89A-45E6-B9EB-84B534BF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553D5"/>
    <w:pPr>
      <w:spacing w:before="120" w:after="120" w:line="276" w:lineRule="auto"/>
    </w:pPr>
  </w:style>
  <w:style w:type="paragraph" w:styleId="Heading1">
    <w:name w:val="heading 1"/>
    <w:basedOn w:val="Normal"/>
    <w:next w:val="Body"/>
    <w:link w:val="Heading1Char"/>
    <w:qFormat/>
    <w:rsid w:val="003006C7"/>
    <w:pPr>
      <w:keepNext/>
      <w:keepLines/>
      <w:widowControl/>
      <w:spacing w:before="240" w:after="240"/>
      <w:outlineLvl w:val="0"/>
    </w:pPr>
    <w:rPr>
      <w:rFonts w:asciiTheme="majorHAnsi" w:hAnsiTheme="majorHAnsi" w:cs="Arial"/>
      <w:b/>
      <w:color w:val="E02E3B"/>
      <w:sz w:val="32"/>
      <w:szCs w:val="32"/>
    </w:rPr>
  </w:style>
  <w:style w:type="paragraph" w:styleId="Heading2">
    <w:name w:val="heading 2"/>
    <w:basedOn w:val="Normal"/>
    <w:next w:val="Body"/>
    <w:link w:val="Heading2Char"/>
    <w:qFormat/>
    <w:rsid w:val="003006C7"/>
    <w:pPr>
      <w:keepNext/>
      <w:keepLines/>
      <w:widowControl/>
      <w:spacing w:before="240" w:after="240" w:line="240" w:lineRule="auto"/>
      <w:ind w:right="432"/>
      <w:outlineLvl w:val="1"/>
    </w:pPr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paragraph" w:styleId="Heading3">
    <w:name w:val="heading 3"/>
    <w:basedOn w:val="Heading2"/>
    <w:next w:val="Body"/>
    <w:link w:val="Heading3Char"/>
    <w:qFormat/>
    <w:rsid w:val="003006C7"/>
    <w:pPr>
      <w:outlineLvl w:val="2"/>
    </w:pPr>
    <w:rPr>
      <w:sz w:val="24"/>
    </w:rPr>
  </w:style>
  <w:style w:type="paragraph" w:styleId="Heading4">
    <w:name w:val="heading 4"/>
    <w:basedOn w:val="Heading1"/>
    <w:next w:val="Body"/>
    <w:link w:val="Heading4Char"/>
    <w:qFormat/>
    <w:rsid w:val="003006C7"/>
    <w:pPr>
      <w:outlineLvl w:val="3"/>
    </w:pPr>
    <w:rPr>
      <w:i/>
      <w:sz w:val="24"/>
    </w:rPr>
  </w:style>
  <w:style w:type="paragraph" w:styleId="Heading5">
    <w:name w:val="heading 5"/>
    <w:basedOn w:val="Heading4"/>
    <w:next w:val="Body"/>
    <w:link w:val="Heading5Char"/>
    <w:qFormat/>
    <w:rsid w:val="003006C7"/>
    <w:pPr>
      <w:outlineLvl w:val="4"/>
    </w:pPr>
    <w:rPr>
      <w:b w:val="0"/>
    </w:rPr>
  </w:style>
  <w:style w:type="paragraph" w:styleId="Heading6">
    <w:name w:val="heading 6"/>
    <w:basedOn w:val="Heading5"/>
    <w:next w:val="Body"/>
    <w:link w:val="Heading6Char"/>
    <w:unhideWhenUsed/>
    <w:rsid w:val="003006C7"/>
    <w:pPr>
      <w:outlineLvl w:val="5"/>
    </w:pPr>
  </w:style>
  <w:style w:type="paragraph" w:styleId="Heading7">
    <w:name w:val="heading 7"/>
    <w:basedOn w:val="Heading6"/>
    <w:next w:val="Body"/>
    <w:link w:val="Heading7Char"/>
    <w:unhideWhenUsed/>
    <w:rsid w:val="003006C7"/>
    <w:pPr>
      <w:outlineLvl w:val="6"/>
    </w:pPr>
  </w:style>
  <w:style w:type="paragraph" w:styleId="Heading8">
    <w:name w:val="heading 8"/>
    <w:basedOn w:val="Heading7"/>
    <w:next w:val="Body"/>
    <w:link w:val="Heading8Char"/>
    <w:unhideWhenUsed/>
    <w:rsid w:val="003006C7"/>
    <w:pPr>
      <w:outlineLvl w:val="7"/>
    </w:pPr>
  </w:style>
  <w:style w:type="paragraph" w:styleId="Heading9">
    <w:name w:val="heading 9"/>
    <w:basedOn w:val="Heading8"/>
    <w:next w:val="Body"/>
    <w:link w:val="Heading9Char"/>
    <w:unhideWhenUsed/>
    <w:rsid w:val="003006C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DataBullet">
    <w:name w:val="Table Data Bullet."/>
    <w:basedOn w:val="Normal"/>
    <w:link w:val="TableDataBulletChar"/>
    <w:qFormat/>
    <w:rsid w:val="000024B3"/>
    <w:pPr>
      <w:widowControl/>
      <w:numPr>
        <w:numId w:val="6"/>
      </w:numPr>
      <w:ind w:left="345" w:hanging="331"/>
    </w:pPr>
    <w:rPr>
      <w:rFonts w:eastAsia="Calibri"/>
      <w:color w:val="000000" w:themeColor="text1"/>
      <w:spacing w:val="-3"/>
      <w:szCs w:val="24"/>
    </w:rPr>
  </w:style>
  <w:style w:type="paragraph" w:styleId="Header">
    <w:name w:val="header"/>
    <w:basedOn w:val="Normal"/>
    <w:link w:val="Head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paragraph" w:customStyle="1" w:styleId="TableData">
    <w:name w:val="Table Data."/>
    <w:basedOn w:val="Normal"/>
    <w:link w:val="TableDataChar"/>
    <w:qFormat/>
    <w:rsid w:val="003006C7"/>
    <w:pPr>
      <w:spacing w:before="60" w:after="60" w:line="240" w:lineRule="auto"/>
      <w:ind w:right="389"/>
    </w:pPr>
    <w:rPr>
      <w:rFonts w:eastAsia="Calibri" w:cs="Calibri"/>
      <w:szCs w:val="24"/>
    </w:rPr>
  </w:style>
  <w:style w:type="table" w:customStyle="1" w:styleId="InfowayTable">
    <w:name w:val="Infoway Table"/>
    <w:basedOn w:val="TableNormal"/>
    <w:uiPriority w:val="99"/>
    <w:rsid w:val="00592E7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4"/>
      </w:rPr>
      <w:tblPr/>
      <w:tcPr>
        <w:shd w:val="clear" w:color="auto" w:fill="000000" w:themeFill="text1"/>
      </w:tcPr>
    </w:tblStylePr>
  </w:style>
  <w:style w:type="table" w:styleId="TableGrid">
    <w:name w:val="Table Grid"/>
    <w:basedOn w:val="TableNormal"/>
    <w:uiPriority w:val="39"/>
    <w:rsid w:val="0024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F7565"/>
  </w:style>
  <w:style w:type="paragraph" w:styleId="Footer">
    <w:name w:val="footer"/>
    <w:basedOn w:val="Normal"/>
    <w:link w:val="Foot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F6462"/>
    <w:rPr>
      <w:rFonts w:asciiTheme="majorHAnsi" w:hAnsiTheme="majorHAnsi" w:cs="Arial"/>
      <w:b/>
      <w:color w:val="E02E3B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F372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F7565"/>
  </w:style>
  <w:style w:type="paragraph" w:customStyle="1" w:styleId="BodyBullet">
    <w:name w:val="Body Bullet."/>
    <w:basedOn w:val="Normal"/>
    <w:qFormat/>
    <w:rsid w:val="003006C7"/>
    <w:pPr>
      <w:numPr>
        <w:numId w:val="5"/>
      </w:numPr>
      <w:spacing w:line="290" w:lineRule="exact"/>
    </w:pPr>
    <w:rPr>
      <w:rFonts w:eastAsia="Calibri"/>
      <w:color w:val="000000" w:themeColor="text1"/>
      <w:spacing w:val="-3"/>
      <w:szCs w:val="24"/>
    </w:rPr>
  </w:style>
  <w:style w:type="paragraph" w:customStyle="1" w:styleId="FooterBriefingNote">
    <w:name w:val="Footer Briefing Note."/>
    <w:basedOn w:val="Normal"/>
    <w:link w:val="FooterBriefingNoteChar"/>
    <w:qFormat/>
    <w:rsid w:val="004F7565"/>
    <w:pPr>
      <w:pBdr>
        <w:top w:val="single" w:sz="4" w:space="10" w:color="A6A6A6" w:themeColor="background1" w:themeShade="A6"/>
      </w:pBdr>
      <w:tabs>
        <w:tab w:val="right" w:pos="9360"/>
      </w:tabs>
      <w:jc w:val="right"/>
    </w:pPr>
    <w:rPr>
      <w:rFonts w:asciiTheme="majorHAnsi" w:hAnsiTheme="majorHAnsi"/>
      <w:noProof/>
    </w:rPr>
  </w:style>
  <w:style w:type="character" w:customStyle="1" w:styleId="FooterBriefingNoteChar">
    <w:name w:val="Footer Briefing Note. Char"/>
    <w:basedOn w:val="DefaultParagraphFont"/>
    <w:link w:val="FooterBriefingNote"/>
    <w:rsid w:val="004F7565"/>
    <w:rPr>
      <w:rFonts w:asciiTheme="majorHAnsi" w:hAnsiTheme="majorHAns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24"/>
    <w:rPr>
      <w:rFonts w:ascii="Segoe UI" w:hAnsi="Segoe UI" w:cs="Segoe UI"/>
      <w:sz w:val="18"/>
      <w:szCs w:val="18"/>
    </w:rPr>
  </w:style>
  <w:style w:type="paragraph" w:customStyle="1" w:styleId="Body">
    <w:name w:val="Body."/>
    <w:basedOn w:val="Normal"/>
    <w:link w:val="BodyChar"/>
    <w:qFormat/>
    <w:rsid w:val="003006C7"/>
    <w:pPr>
      <w:widowControl/>
    </w:pPr>
    <w:rPr>
      <w:rFonts w:eastAsia="Calibri"/>
      <w:spacing w:val="-3"/>
      <w:szCs w:val="24"/>
    </w:rPr>
  </w:style>
  <w:style w:type="paragraph" w:customStyle="1" w:styleId="HeaderBriefingNote">
    <w:name w:val="Header Briefing Note."/>
    <w:basedOn w:val="Normal"/>
    <w:qFormat/>
    <w:rsid w:val="004F7565"/>
    <w:pPr>
      <w:pBdr>
        <w:bottom w:val="single" w:sz="4" w:space="1" w:color="A6A6A6" w:themeColor="background1" w:themeShade="A6"/>
      </w:pBdr>
      <w:tabs>
        <w:tab w:val="right" w:pos="9360"/>
      </w:tabs>
      <w:spacing w:after="240"/>
    </w:pPr>
    <w:rPr>
      <w:rFonts w:asciiTheme="majorHAnsi" w:hAnsiTheme="majorHAnsi"/>
      <w:b/>
      <w:sz w:val="44"/>
    </w:rPr>
  </w:style>
  <w:style w:type="paragraph" w:customStyle="1" w:styleId="PicturesandGraphics">
    <w:name w:val="Pictures and Graphics."/>
    <w:basedOn w:val="Normal"/>
    <w:qFormat/>
    <w:rsid w:val="00DA1D38"/>
    <w:pPr>
      <w:keepNext/>
      <w:keepLines/>
      <w:widowControl/>
      <w:spacing w:before="240" w:after="240"/>
      <w:jc w:val="center"/>
    </w:pPr>
    <w:rPr>
      <w:rFonts w:eastAsia="Calibri"/>
      <w:bCs/>
      <w:spacing w:val="-3"/>
      <w:sz w:val="24"/>
      <w:szCs w:val="24"/>
      <w:lang w:val="en-CA"/>
    </w:rPr>
  </w:style>
  <w:style w:type="character" w:styleId="Hyperlink">
    <w:name w:val="Hyperlink"/>
    <w:basedOn w:val="DefaultParagraphFont"/>
    <w:qFormat/>
    <w:rsid w:val="003006C7"/>
    <w:rPr>
      <w:color w:val="E02E3B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FC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F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FCC"/>
    <w:rPr>
      <w:vertAlign w:val="superscript"/>
    </w:rPr>
  </w:style>
  <w:style w:type="character" w:customStyle="1" w:styleId="BodyChar">
    <w:name w:val="Body. Char"/>
    <w:basedOn w:val="DefaultParagraphFont"/>
    <w:link w:val="Body"/>
    <w:rsid w:val="003006C7"/>
    <w:rPr>
      <w:rFonts w:eastAsia="Calibri"/>
      <w:spacing w:val="-3"/>
      <w:szCs w:val="24"/>
    </w:rPr>
  </w:style>
  <w:style w:type="character" w:customStyle="1" w:styleId="CharactersBoldandItalic">
    <w:name w:val="Characters Bold and Italic."/>
    <w:basedOn w:val="DefaultParagraphFont"/>
    <w:qFormat/>
    <w:rsid w:val="003006C7"/>
    <w:rPr>
      <w:rFonts w:asciiTheme="minorHAnsi" w:hAnsiTheme="minorHAnsi"/>
      <w:b/>
      <w:i/>
      <w:sz w:val="22"/>
    </w:rPr>
  </w:style>
  <w:style w:type="character" w:customStyle="1" w:styleId="CharactersBold">
    <w:name w:val="Characters Bold."/>
    <w:basedOn w:val="DefaultParagraphFont"/>
    <w:qFormat/>
    <w:rsid w:val="003006C7"/>
    <w:rPr>
      <w:rFonts w:asciiTheme="minorHAnsi" w:hAnsiTheme="minorHAnsi"/>
      <w:b/>
      <w:sz w:val="22"/>
    </w:rPr>
  </w:style>
  <w:style w:type="character" w:customStyle="1" w:styleId="CharactersItalic">
    <w:name w:val="Characters Italic."/>
    <w:basedOn w:val="DefaultParagraphFont"/>
    <w:qFormat/>
    <w:rsid w:val="003006C7"/>
    <w:rPr>
      <w:rFonts w:asciiTheme="minorHAnsi" w:hAnsiTheme="minorHAnsi"/>
      <w:i/>
      <w:sz w:val="22"/>
    </w:rPr>
  </w:style>
  <w:style w:type="character" w:customStyle="1" w:styleId="Heading2Char">
    <w:name w:val="Heading 2 Char"/>
    <w:basedOn w:val="DefaultParagraphFont"/>
    <w:link w:val="Heading2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4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rsid w:val="008F6462"/>
    <w:rPr>
      <w:rFonts w:asciiTheme="majorHAnsi" w:hAnsiTheme="majorHAnsi" w:cs="Arial"/>
      <w:b/>
      <w:i/>
      <w:color w:val="E02E3B"/>
      <w:sz w:val="24"/>
      <w:szCs w:val="32"/>
    </w:rPr>
  </w:style>
  <w:style w:type="character" w:customStyle="1" w:styleId="Heading5Char">
    <w:name w:val="Heading 5 Char"/>
    <w:basedOn w:val="DefaultParagraphFont"/>
    <w:link w:val="Heading5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6Char">
    <w:name w:val="Heading 6 Char"/>
    <w:basedOn w:val="DefaultParagraphFont"/>
    <w:link w:val="Heading6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7Char">
    <w:name w:val="Heading 7 Char"/>
    <w:basedOn w:val="DefaultParagraphFont"/>
    <w:link w:val="Heading7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9Char">
    <w:name w:val="Heading 9 Char"/>
    <w:basedOn w:val="DefaultParagraphFont"/>
    <w:link w:val="Heading9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Red">
    <w:name w:val="Red."/>
    <w:basedOn w:val="DefaultParagraphFont"/>
    <w:qFormat/>
    <w:rsid w:val="003006C7"/>
    <w:rPr>
      <w:rFonts w:asciiTheme="minorHAnsi" w:hAnsiTheme="minorHAnsi"/>
      <w:color w:val="E02E3B"/>
      <w:sz w:val="22"/>
    </w:rPr>
  </w:style>
  <w:style w:type="character" w:customStyle="1" w:styleId="TableDataBulletChar">
    <w:name w:val="Table Data Bullet. Char"/>
    <w:basedOn w:val="DefaultParagraphFont"/>
    <w:link w:val="TableDataBullet"/>
    <w:rsid w:val="000024B3"/>
    <w:rPr>
      <w:rFonts w:eastAsia="Calibri"/>
      <w:color w:val="000000" w:themeColor="text1"/>
      <w:spacing w:val="-3"/>
      <w:szCs w:val="24"/>
    </w:rPr>
  </w:style>
  <w:style w:type="character" w:customStyle="1" w:styleId="TableDataChar">
    <w:name w:val="Table Data. Char"/>
    <w:basedOn w:val="DefaultParagraphFont"/>
    <w:link w:val="TableData"/>
    <w:rsid w:val="008F6462"/>
    <w:rPr>
      <w:rFonts w:eastAsia="Calibri" w:cs="Calibri"/>
      <w:szCs w:val="24"/>
    </w:rPr>
  </w:style>
  <w:style w:type="paragraph" w:customStyle="1" w:styleId="TableofContentsTitle">
    <w:name w:val="Table of Contents Title."/>
    <w:basedOn w:val="Normal"/>
    <w:next w:val="TOC1"/>
    <w:qFormat/>
    <w:rsid w:val="003006C7"/>
    <w:pPr>
      <w:keepNext/>
      <w:keepLines/>
      <w:pageBreakBefore/>
      <w:widowControl/>
      <w:spacing w:before="240" w:after="240"/>
    </w:pPr>
    <w:rPr>
      <w:rFonts w:cs="Arial"/>
      <w:b/>
      <w:color w:val="E02E3B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006C7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8C1CE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D600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7C21"/>
    <w:rPr>
      <w:color w:val="E02E3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scribe.infoway-inforoute.ca/display/ST/HL7+Canada+Chair+Role+Descrip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scribe.infoway-inforoute.ca/display/ST/HL7+Canada+Council+Terms+of+Refere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l\Documents\Infoway%20Karen%20Schmidt\Templates%20as%20of%20December%202018\Word%20Templates\CHI_MS%20Word%20Template_EN_Nov21.dotx" TargetMode="External"/></Relationships>
</file>

<file path=word/theme/theme1.xml><?xml version="1.0" encoding="utf-8"?>
<a:theme xmlns:a="http://schemas.openxmlformats.org/drawingml/2006/main" name="Office Theme">
  <a:themeElements>
    <a:clrScheme name="Canada Health Infoway 2019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A3232C"/>
      </a:accent1>
      <a:accent2>
        <a:srgbClr val="610210"/>
      </a:accent2>
      <a:accent3>
        <a:srgbClr val="0A3E3F"/>
      </a:accent3>
      <a:accent4>
        <a:srgbClr val="326D6B"/>
      </a:accent4>
      <a:accent5>
        <a:srgbClr val="1F305B"/>
      </a:accent5>
      <a:accent6>
        <a:srgbClr val="4C5E84"/>
      </a:accent6>
      <a:hlink>
        <a:srgbClr val="E02E3B"/>
      </a:hlink>
      <a:folHlink>
        <a:srgbClr val="E02E3B"/>
      </a:folHlink>
    </a:clrScheme>
    <a:fontScheme name="Infoway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FB1737D3ADF408AD5D7E0B63CC05F" ma:contentTypeVersion="16" ma:contentTypeDescription="Crée un document." ma:contentTypeScope="" ma:versionID="7032d88973916cbbae36706089cdf6af">
  <xsd:schema xmlns:xsd="http://www.w3.org/2001/XMLSchema" xmlns:xs="http://www.w3.org/2001/XMLSchema" xmlns:p="http://schemas.microsoft.com/office/2006/metadata/properties" xmlns:ns2="e14ff43e-9fb8-476f-9770-2d51c4416729" xmlns:ns3="237c58ee-8818-4734-942d-414921572f1c" xmlns:ns4="2cdb266e-1a0e-4c93-a58e-463a4bf8e431" targetNamespace="http://schemas.microsoft.com/office/2006/metadata/properties" ma:root="true" ma:fieldsID="0b677aa91ee6d27588a14efc0de80c36" ns2:_="" ns3:_="" ns4:_="">
    <xsd:import namespace="e14ff43e-9fb8-476f-9770-2d51c4416729"/>
    <xsd:import namespace="237c58ee-8818-4734-942d-414921572f1c"/>
    <xsd:import namespace="2cdb266e-1a0e-4c93-a58e-463a4bf8e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TIB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ff43e-9fb8-476f-9770-2d51c4416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TIB" ma:index="16" nillable="true" ma:displayName="TIB" ma:format="Dropdown" ma:list="UserInfo" ma:SharePointGroup="0" ma:internalName="TI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3847b5b-d0e3-4485-a095-699f088b1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58ee-8818-4734-942d-414921572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266e-1a0e-4c93-a58e-463a4bf8e43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b59c7b-7b2c-4743-9c92-c9e3c3fb9343}" ma:internalName="TaxCatchAll" ma:showField="CatchAllData" ma:web="237c58ee-8818-4734-942d-41492157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4ff43e-9fb8-476f-9770-2d51c4416729">
      <Terms xmlns="http://schemas.microsoft.com/office/infopath/2007/PartnerControls"/>
    </lcf76f155ced4ddcb4097134ff3c332f>
    <TIB xmlns="e14ff43e-9fb8-476f-9770-2d51c4416729">
      <UserInfo>
        <DisplayName/>
        <AccountId xsi:nil="true"/>
        <AccountType/>
      </UserInfo>
    </TIB>
    <TaxCatchAll xmlns="2cdb266e-1a0e-4c93-a58e-463a4bf8e431" xsi:nil="true"/>
  </documentManagement>
</p:properties>
</file>

<file path=customXml/itemProps1.xml><?xml version="1.0" encoding="utf-8"?>
<ds:datastoreItem xmlns:ds="http://schemas.openxmlformats.org/officeDocument/2006/customXml" ds:itemID="{8313353D-7C83-4300-8428-7B65A8A25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A05C9-D75E-4EB1-98DB-BE8D0FDC1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ff43e-9fb8-476f-9770-2d51c4416729"/>
    <ds:schemaRef ds:uri="237c58ee-8818-4734-942d-414921572f1c"/>
    <ds:schemaRef ds:uri="2cdb266e-1a0e-4c93-a58e-463a4bf8e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EFBED-0A88-44B3-8DAB-196FFEBBB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EDA2C-BE88-4958-B864-FE0A2CD148FD}">
  <ds:schemaRefs>
    <ds:schemaRef ds:uri="http://schemas.microsoft.com/office/2006/metadata/properties"/>
    <ds:schemaRef ds:uri="http://schemas.microsoft.com/office/infopath/2007/PartnerControls"/>
    <ds:schemaRef ds:uri="e14ff43e-9fb8-476f-9770-2d51c4416729"/>
    <ds:schemaRef ds:uri="2cdb266e-1a0e-4c93-a58e-463a4bf8e4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C:\Users\lucyl\Documents\Infoway Karen Schmidt\Templates as of December 2018\Word Templates\CHI_MS Word Template_EN_Nov21.dotx</Template>
  <TotalTime>76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Langstaff</dc:creator>
  <cp:lastModifiedBy>Iryna Roy</cp:lastModifiedBy>
  <cp:revision>8</cp:revision>
  <cp:lastPrinted>2018-11-20T19:17:00Z</cp:lastPrinted>
  <dcterms:created xsi:type="dcterms:W3CDTF">2024-01-04T22:37:00Z</dcterms:created>
  <dcterms:modified xsi:type="dcterms:W3CDTF">2026-01-07T03:05:00Z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2017-03-10T00:00:00Z</vt:filetime>
  </property>
  <property fmtid="{D5CDD505-2E9C-101B-9397-08002B2CF9AE}" pid="4" name="ContentTypeId">
    <vt:lpwstr>0x0101007DDFB1737D3ADF408AD5D7E0B63CC05F</vt:lpwstr>
  </property>
  <property fmtid="{D5CDD505-2E9C-101B-9397-08002B2CF9AE}" pid="5" name="MediaServiceImageTags">
    <vt:lpwstr/>
  </property>
  <property fmtid="{D5CDD505-2E9C-101B-9397-08002B2CF9AE}" pid="6" name="GrammarlyDocumentId">
    <vt:lpwstr>29c4f081a6fb6a281b55f2a09015c9dd79c4d7c04270764ac7cf80f157a86f22</vt:lpwstr>
  </property>
</Properties>
</file>